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E2D04" w14:textId="77777777" w:rsidR="00A2022D" w:rsidRDefault="00A2022D">
      <w:bookmarkStart w:id="0" w:name="_GoBack"/>
      <w:bookmarkEnd w:id="0"/>
    </w:p>
    <w:tbl>
      <w:tblPr>
        <w:tblStyle w:val="Tabellrutnt"/>
        <w:tblW w:w="9583" w:type="dxa"/>
        <w:tblInd w:w="-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6"/>
        <w:gridCol w:w="3997"/>
      </w:tblGrid>
      <w:tr w:rsidR="00965CAF" w:rsidRPr="006F4EFF" w14:paraId="02E4A86F" w14:textId="77777777" w:rsidTr="00965CAF">
        <w:trPr>
          <w:trHeight w:val="876"/>
        </w:trPr>
        <w:tc>
          <w:tcPr>
            <w:tcW w:w="5586" w:type="dxa"/>
          </w:tcPr>
          <w:p w14:paraId="02E4A86D" w14:textId="77777777" w:rsidR="00965CAF" w:rsidRPr="00B171A9" w:rsidRDefault="004D0D83" w:rsidP="00684E33">
            <w:pPr>
              <w:pStyle w:val="Adressfalt"/>
              <w:ind w:right="475"/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02E4A888" wp14:editId="02E4A889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-643890</wp:posOffset>
                      </wp:positionV>
                      <wp:extent cx="38735" cy="478155"/>
                      <wp:effectExtent l="0" t="0" r="18415" b="17145"/>
                      <wp:wrapNone/>
                      <wp:docPr id="3" name="Text Box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" cy="478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E4A8A1" w14:textId="77777777" w:rsidR="00761F93" w:rsidRDefault="00761F93" w:rsidP="00761F9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4A8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7" o:spid="_x0000_s1026" type="#_x0000_t202" style="position:absolute;margin-left:-28.5pt;margin-top:-50.7pt;width:3.05pt;height:37.6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" o:allowoverlap="f" filled="f" stroked="f">
                      <v:textbox inset="0,0,0,0">
                        <w:txbxContent>
                          <w:p w14:paraId="02E4A8A1" w14:textId="77777777" w:rsidR="00761F93" w:rsidRDefault="00761F93" w:rsidP="00761F93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1" w:name="Avdelning"/>
            <w:bookmarkStart w:id="2" w:name="NamnEpostTele"/>
            <w:bookmarkEnd w:id="1"/>
            <w:bookmarkEnd w:id="2"/>
          </w:p>
        </w:tc>
        <w:tc>
          <w:tcPr>
            <w:tcW w:w="3997" w:type="dxa"/>
          </w:tcPr>
          <w:p w14:paraId="02E4A86E" w14:textId="77777777" w:rsidR="00965CAF" w:rsidRPr="006F4EFF" w:rsidRDefault="004D0D83" w:rsidP="00965CAF">
            <w:pPr>
              <w:pStyle w:val="Adressfalt"/>
              <w:ind w:right="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02E4A88A" wp14:editId="02E4A88B">
                      <wp:simplePos x="0" y="0"/>
                      <wp:positionH relativeFrom="column">
                        <wp:posOffset>-3890010</wp:posOffset>
                      </wp:positionH>
                      <wp:positionV relativeFrom="paragraph">
                        <wp:posOffset>-643890</wp:posOffset>
                      </wp:positionV>
                      <wp:extent cx="38735" cy="478155"/>
                      <wp:effectExtent l="0" t="0" r="0" b="0"/>
                      <wp:wrapNone/>
                      <wp:docPr id="2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" cy="478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E4A8A2" w14:textId="77777777" w:rsidR="00965CAF" w:rsidRDefault="00B171A9" w:rsidP="00285E9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E4A8A3" wp14:editId="02E4A8A4">
                                        <wp:extent cx="3341370" cy="478155"/>
                                        <wp:effectExtent l="0" t="0" r="0" b="0"/>
                                        <wp:docPr id="4" name="Bildobjekt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41370" cy="478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4A88A" id="Text Box 295" o:spid="_x0000_s1027" type="#_x0000_t202" style="position:absolute;margin-left:-306.3pt;margin-top:-50.7pt;width:3.05pt;height:37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" o:allowoverlap="f" fillcolor="white [3212]" stroked="f">
                      <v:textbox inset="0,0,0,0">
                        <w:txbxContent>
                          <w:p w14:paraId="02E4A8A2" w14:textId="77777777" w:rsidR="00965CAF" w:rsidRDefault="00B171A9" w:rsidP="00285E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E4A8A3" wp14:editId="02E4A8A4">
                                  <wp:extent cx="3341370" cy="478155"/>
                                  <wp:effectExtent l="0" t="0" r="0" b="0"/>
                                  <wp:docPr id="4" name="Bildobjekt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370" cy="478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5CAF" w:rsidRPr="00205992" w14:paraId="02E4A875" w14:textId="77777777">
        <w:trPr>
          <w:trHeight w:val="1081"/>
        </w:trPr>
        <w:tc>
          <w:tcPr>
            <w:tcW w:w="5586" w:type="dxa"/>
          </w:tcPr>
          <w:p w14:paraId="02E4A870" w14:textId="77777777" w:rsidR="00965CAF" w:rsidRPr="006F4EFF" w:rsidRDefault="00965CAF" w:rsidP="008847BD">
            <w:pPr>
              <w:pStyle w:val="Adressfalt"/>
              <w:ind w:right="31"/>
            </w:pPr>
          </w:p>
        </w:tc>
        <w:tc>
          <w:tcPr>
            <w:tcW w:w="3997" w:type="dxa"/>
          </w:tcPr>
          <w:p w14:paraId="02E4A871" w14:textId="35D5DD16" w:rsidR="00965CAF" w:rsidRDefault="00E65157" w:rsidP="008847BD">
            <w:pPr>
              <w:pStyle w:val="Adressfalt"/>
              <w:ind w:right="59"/>
              <w:rPr>
                <w:rFonts w:ascii="Garamond" w:hAnsi="Garamond"/>
                <w:sz w:val="24"/>
                <w:szCs w:val="24"/>
              </w:rPr>
            </w:pPr>
            <w:bookmarkStart w:id="3" w:name="Mottagaradress"/>
            <w:bookmarkEnd w:id="3"/>
            <w:r>
              <w:rPr>
                <w:rFonts w:ascii="Garamond" w:hAnsi="Garamond"/>
                <w:sz w:val="24"/>
                <w:szCs w:val="24"/>
              </w:rPr>
              <w:t>Finansdepartementet</w:t>
            </w:r>
          </w:p>
          <w:p w14:paraId="369F6CB4" w14:textId="2C7BC52F" w:rsidR="007648FB" w:rsidRDefault="007648FB" w:rsidP="008847BD">
            <w:pPr>
              <w:pStyle w:val="Adressfalt"/>
              <w:ind w:right="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Skatte- och tullavdelningen</w:t>
            </w:r>
          </w:p>
          <w:p w14:paraId="02E4A873" w14:textId="28BEB12A" w:rsidR="00B171A9" w:rsidRDefault="00E65157" w:rsidP="008847BD">
            <w:pPr>
              <w:pStyle w:val="Adressfalt"/>
              <w:ind w:right="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103 33 Stockholm</w:t>
            </w:r>
          </w:p>
          <w:p w14:paraId="3DBE96F9" w14:textId="77777777" w:rsidR="00E65157" w:rsidRDefault="00E65157" w:rsidP="008847BD">
            <w:pPr>
              <w:pStyle w:val="Adressfalt"/>
              <w:ind w:right="59"/>
              <w:rPr>
                <w:rFonts w:ascii="Garamond" w:hAnsi="Garamond"/>
                <w:sz w:val="24"/>
                <w:szCs w:val="24"/>
              </w:rPr>
            </w:pPr>
          </w:p>
          <w:p w14:paraId="02E4A874" w14:textId="7ADBD591" w:rsidR="00B171A9" w:rsidRPr="0052352D" w:rsidRDefault="00B171A9" w:rsidP="008847BD">
            <w:pPr>
              <w:pStyle w:val="Adressfalt"/>
              <w:ind w:right="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Dnr</w:t>
            </w:r>
            <w:r w:rsidR="00E65157">
              <w:rPr>
                <w:rFonts w:ascii="Garamond" w:hAnsi="Garamond"/>
                <w:sz w:val="24"/>
                <w:szCs w:val="24"/>
              </w:rPr>
              <w:t xml:space="preserve"> Fi2020/0</w:t>
            </w:r>
            <w:r w:rsidR="001777D3">
              <w:rPr>
                <w:rFonts w:ascii="Garamond" w:hAnsi="Garamond"/>
                <w:sz w:val="24"/>
                <w:szCs w:val="24"/>
              </w:rPr>
              <w:t>2322</w:t>
            </w:r>
            <w:r w:rsidR="00E65157">
              <w:rPr>
                <w:rFonts w:ascii="Garamond" w:hAnsi="Garamond"/>
                <w:sz w:val="24"/>
                <w:szCs w:val="24"/>
              </w:rPr>
              <w:t>/S</w:t>
            </w:r>
            <w:r w:rsidR="001777D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</w:tbl>
    <w:p w14:paraId="02E4A876" w14:textId="77777777" w:rsidR="00935C9B" w:rsidRPr="00205992" w:rsidRDefault="00935C9B" w:rsidP="009F22E3">
      <w:pPr>
        <w:pStyle w:val="Brdtext"/>
        <w:sectPr w:rsidR="00935C9B" w:rsidRPr="00205992" w:rsidSect="00431E46">
          <w:headerReference w:type="default" r:id="rId13"/>
          <w:footerReference w:type="default" r:id="rId14"/>
          <w:pgSz w:w="11906" w:h="16838" w:code="9"/>
          <w:pgMar w:top="1418" w:right="3119" w:bottom="1418" w:left="2492" w:header="462" w:footer="397" w:gutter="0"/>
          <w:cols w:space="708"/>
          <w:docGrid w:linePitch="360"/>
        </w:sectPr>
      </w:pPr>
    </w:p>
    <w:p w14:paraId="02E4A87A" w14:textId="04CE9253" w:rsidR="00B171A9" w:rsidRDefault="00E65157" w:rsidP="0044429C">
      <w:pPr>
        <w:pStyle w:val="Rubrik1"/>
      </w:pPr>
      <w:bookmarkStart w:id="21" w:name="Rubrik"/>
      <w:bookmarkStart w:id="22" w:name="Text"/>
      <w:bookmarkEnd w:id="21"/>
      <w:bookmarkEnd w:id="22"/>
      <w:r>
        <w:t>R</w:t>
      </w:r>
      <w:r w:rsidR="00A86E1F">
        <w:t xml:space="preserve">emissyttrande för </w:t>
      </w:r>
      <w:r>
        <w:t xml:space="preserve">promemorian </w:t>
      </w:r>
      <w:r w:rsidR="001777D3">
        <w:t>Omställningsstöd till företag som fått minskad omsättning på grund av coronaviruset</w:t>
      </w:r>
    </w:p>
    <w:p w14:paraId="02E4A87C" w14:textId="77777777" w:rsidR="00F956BE" w:rsidRPr="00F956BE" w:rsidRDefault="00F956BE" w:rsidP="00F956BE">
      <w:pPr>
        <w:pStyle w:val="Rubrik2"/>
        <w:numPr>
          <w:ilvl w:val="0"/>
          <w:numId w:val="0"/>
        </w:numPr>
      </w:pPr>
    </w:p>
    <w:p w14:paraId="1FA6B160" w14:textId="77777777" w:rsidR="0023096E" w:rsidRDefault="0023096E" w:rsidP="007648FB">
      <w:pPr>
        <w:autoSpaceDE w:val="0"/>
        <w:autoSpaceDN w:val="0"/>
        <w:adjustRightInd w:val="0"/>
        <w:spacing w:line="360" w:lineRule="auto"/>
        <w:rPr>
          <w:rFonts w:cs="Garamond"/>
        </w:rPr>
      </w:pPr>
    </w:p>
    <w:p w14:paraId="41330DA1" w14:textId="2A627EC9" w:rsidR="004E3AB5" w:rsidRDefault="009D3192" w:rsidP="007648FB">
      <w:pPr>
        <w:autoSpaceDE w:val="0"/>
        <w:autoSpaceDN w:val="0"/>
        <w:adjustRightInd w:val="0"/>
        <w:spacing w:line="360" w:lineRule="auto"/>
        <w:rPr>
          <w:rFonts w:cs="Garamond"/>
        </w:rPr>
      </w:pPr>
      <w:r>
        <w:rPr>
          <w:rFonts w:cs="Garamond"/>
        </w:rPr>
        <w:t>Förvaltningsrätten som fått rubricerad promemoria på remiss lämnar följande synpunkter.</w:t>
      </w:r>
    </w:p>
    <w:p w14:paraId="77F72116" w14:textId="77777777" w:rsidR="009D3192" w:rsidRDefault="009D3192" w:rsidP="001777D3">
      <w:pPr>
        <w:autoSpaceDE w:val="0"/>
        <w:autoSpaceDN w:val="0"/>
        <w:adjustRightInd w:val="0"/>
        <w:spacing w:line="360" w:lineRule="auto"/>
        <w:rPr>
          <w:rFonts w:cs="Garamond"/>
        </w:rPr>
      </w:pPr>
    </w:p>
    <w:p w14:paraId="45467AC4" w14:textId="4DCE33FB" w:rsidR="009D3192" w:rsidRDefault="009D3192" w:rsidP="001777D3">
      <w:pPr>
        <w:autoSpaceDE w:val="0"/>
        <w:autoSpaceDN w:val="0"/>
        <w:adjustRightInd w:val="0"/>
        <w:spacing w:line="360" w:lineRule="auto"/>
        <w:rPr>
          <w:rFonts w:cs="Garamond"/>
        </w:rPr>
      </w:pPr>
      <w:r>
        <w:rPr>
          <w:rFonts w:cs="Garamond"/>
          <w:i/>
        </w:rPr>
        <w:t>Allmänt</w:t>
      </w:r>
    </w:p>
    <w:p w14:paraId="001B1888" w14:textId="07DC0C55" w:rsidR="00634DA2" w:rsidRDefault="00232226" w:rsidP="001777D3">
      <w:pPr>
        <w:autoSpaceDE w:val="0"/>
        <w:autoSpaceDN w:val="0"/>
        <w:adjustRightInd w:val="0"/>
        <w:spacing w:line="360" w:lineRule="auto"/>
        <w:rPr>
          <w:rFonts w:cs="Garamond"/>
        </w:rPr>
      </w:pPr>
      <w:r>
        <w:rPr>
          <w:rFonts w:cs="Garamond"/>
        </w:rPr>
        <w:t>Svarstiden har varit kort och förvaltningsrättens analys av förslagen</w:t>
      </w:r>
      <w:r w:rsidR="00EC0E9E">
        <w:rPr>
          <w:rFonts w:cs="Garamond"/>
        </w:rPr>
        <w:t xml:space="preserve"> har därför f</w:t>
      </w:r>
      <w:r w:rsidR="00634DA2">
        <w:rPr>
          <w:rFonts w:cs="Garamond"/>
        </w:rPr>
        <w:t xml:space="preserve">rämst </w:t>
      </w:r>
      <w:r w:rsidR="00EC0E9E">
        <w:rPr>
          <w:rFonts w:cs="Garamond"/>
        </w:rPr>
        <w:t xml:space="preserve">måst </w:t>
      </w:r>
      <w:r>
        <w:rPr>
          <w:rFonts w:cs="Garamond"/>
        </w:rPr>
        <w:t>inriktats mot</w:t>
      </w:r>
      <w:r w:rsidR="00634DA2">
        <w:rPr>
          <w:rFonts w:cs="Garamond"/>
        </w:rPr>
        <w:t xml:space="preserve"> </w:t>
      </w:r>
      <w:r w:rsidR="00EC0E9E">
        <w:rPr>
          <w:rFonts w:cs="Garamond"/>
        </w:rPr>
        <w:t>identifierade</w:t>
      </w:r>
      <w:r w:rsidR="00634DA2">
        <w:rPr>
          <w:rFonts w:cs="Garamond"/>
        </w:rPr>
        <w:t xml:space="preserve"> behov av rättelser och </w:t>
      </w:r>
      <w:r w:rsidR="00C56AAB">
        <w:rPr>
          <w:rFonts w:cs="Garamond"/>
        </w:rPr>
        <w:t>eventuella tillämpningssvårigheter</w:t>
      </w:r>
      <w:r w:rsidR="00EC0E9E">
        <w:rPr>
          <w:rFonts w:cs="Garamond"/>
        </w:rPr>
        <w:t xml:space="preserve"> för de allmänna förvaltningsdomstolarna</w:t>
      </w:r>
      <w:r w:rsidR="00634DA2">
        <w:rPr>
          <w:rFonts w:cs="Garamond"/>
        </w:rPr>
        <w:t>.</w:t>
      </w:r>
    </w:p>
    <w:p w14:paraId="44A9EA9C" w14:textId="77777777" w:rsidR="00634DA2" w:rsidRDefault="00634DA2" w:rsidP="001777D3">
      <w:pPr>
        <w:autoSpaceDE w:val="0"/>
        <w:autoSpaceDN w:val="0"/>
        <w:adjustRightInd w:val="0"/>
        <w:spacing w:line="360" w:lineRule="auto"/>
        <w:rPr>
          <w:rFonts w:cs="Garamond"/>
        </w:rPr>
      </w:pPr>
    </w:p>
    <w:p w14:paraId="0E85F23F" w14:textId="41F73B47" w:rsidR="009D3192" w:rsidRDefault="001777D3" w:rsidP="001777D3">
      <w:pPr>
        <w:autoSpaceDE w:val="0"/>
        <w:autoSpaceDN w:val="0"/>
        <w:adjustRightInd w:val="0"/>
        <w:spacing w:line="360" w:lineRule="auto"/>
        <w:rPr>
          <w:rFonts w:cs="Garamond"/>
        </w:rPr>
      </w:pPr>
      <w:r>
        <w:rPr>
          <w:rFonts w:cs="Garamond"/>
        </w:rPr>
        <w:t xml:space="preserve">Förvaltningsrätten anser att förslagen </w:t>
      </w:r>
      <w:r w:rsidR="000E4346">
        <w:rPr>
          <w:rFonts w:cs="Garamond"/>
        </w:rPr>
        <w:t xml:space="preserve">i </w:t>
      </w:r>
      <w:r w:rsidR="009D3192">
        <w:rPr>
          <w:rFonts w:cs="Garamond"/>
        </w:rPr>
        <w:t>huvudsak</w:t>
      </w:r>
      <w:r w:rsidR="000E4346">
        <w:rPr>
          <w:rFonts w:cs="Garamond"/>
        </w:rPr>
        <w:t xml:space="preserve"> </w:t>
      </w:r>
      <w:r>
        <w:rPr>
          <w:rFonts w:cs="Garamond"/>
        </w:rPr>
        <w:t>förefaller väl genomarbetade</w:t>
      </w:r>
      <w:r w:rsidR="009D3192">
        <w:rPr>
          <w:rFonts w:cs="Garamond"/>
        </w:rPr>
        <w:t>. Domstolen har emellertid några frågeställningar vilka domstolen föreslår beaktas i det fortsatta lagstiftningsarbetet, enligt följande.</w:t>
      </w:r>
    </w:p>
    <w:p w14:paraId="68D168A2" w14:textId="5B6C3D18" w:rsidR="001777D3" w:rsidRDefault="001777D3" w:rsidP="001777D3">
      <w:pPr>
        <w:autoSpaceDE w:val="0"/>
        <w:autoSpaceDN w:val="0"/>
        <w:adjustRightInd w:val="0"/>
        <w:spacing w:line="360" w:lineRule="auto"/>
        <w:rPr>
          <w:rFonts w:cs="Garamond"/>
        </w:rPr>
      </w:pPr>
    </w:p>
    <w:p w14:paraId="7E71633E" w14:textId="76189217" w:rsidR="009D3192" w:rsidRDefault="00634DA2" w:rsidP="001777D3">
      <w:pPr>
        <w:autoSpaceDE w:val="0"/>
        <w:autoSpaceDN w:val="0"/>
        <w:adjustRightInd w:val="0"/>
        <w:spacing w:line="360" w:lineRule="auto"/>
        <w:rPr>
          <w:rFonts w:cs="Garamond"/>
          <w:i/>
        </w:rPr>
      </w:pPr>
      <w:r>
        <w:rPr>
          <w:rFonts w:cs="Garamond"/>
          <w:i/>
        </w:rPr>
        <w:t>Rättelser</w:t>
      </w:r>
    </w:p>
    <w:p w14:paraId="7BAEBA7C" w14:textId="3E3E0F05" w:rsidR="00634DA2" w:rsidRDefault="00634DA2" w:rsidP="00C73602">
      <w:pPr>
        <w:pStyle w:val="Liststycke"/>
        <w:numPr>
          <w:ilvl w:val="0"/>
          <w:numId w:val="19"/>
        </w:numPr>
        <w:spacing w:after="200" w:line="360" w:lineRule="auto"/>
        <w:ind w:left="284" w:right="583" w:hanging="284"/>
      </w:pPr>
      <w:r>
        <w:t>På s. 40 in fine återges ett SFS-nummer till lagen om företags</w:t>
      </w:r>
      <w:r w:rsidR="00C56AAB">
        <w:softHyphen/>
      </w:r>
      <w:r>
        <w:t>rekonstruktion, vilken rätteligen har nr 1996:764.</w:t>
      </w:r>
    </w:p>
    <w:p w14:paraId="793533AF" w14:textId="57AC026D" w:rsidR="00634DA2" w:rsidRDefault="00634DA2" w:rsidP="00C73602">
      <w:pPr>
        <w:pStyle w:val="Liststycke"/>
        <w:numPr>
          <w:ilvl w:val="0"/>
          <w:numId w:val="19"/>
        </w:numPr>
        <w:spacing w:after="200" w:line="360" w:lineRule="auto"/>
        <w:ind w:left="284" w:right="583" w:hanging="284"/>
      </w:pPr>
      <w:r>
        <w:t>På s. 77 (överst) finns hänvisning som rätteligen synes avse 27–</w:t>
      </w:r>
      <w:r w:rsidRPr="005D2FC0">
        <w:rPr>
          <w:u w:val="single"/>
        </w:rPr>
        <w:t>33</w:t>
      </w:r>
      <w:r>
        <w:t xml:space="preserve"> §§ i lagen.</w:t>
      </w:r>
    </w:p>
    <w:p w14:paraId="52E9822B" w14:textId="6AC4025F" w:rsidR="0023096E" w:rsidRDefault="0023096E">
      <w:pPr>
        <w:rPr>
          <w:rFonts w:cs="Garamond"/>
          <w:i/>
        </w:rPr>
      </w:pPr>
      <w:r>
        <w:rPr>
          <w:rFonts w:cs="Garamond"/>
          <w:i/>
        </w:rPr>
        <w:br w:type="page"/>
      </w:r>
    </w:p>
    <w:p w14:paraId="7C9BE33B" w14:textId="77777777" w:rsidR="00C73602" w:rsidRDefault="00C73602">
      <w:pPr>
        <w:rPr>
          <w:rFonts w:cs="Garamond"/>
          <w:i/>
        </w:rPr>
      </w:pPr>
    </w:p>
    <w:p w14:paraId="362DE497" w14:textId="0D56B850" w:rsidR="009D3192" w:rsidRDefault="00634DA2" w:rsidP="001777D3">
      <w:pPr>
        <w:autoSpaceDE w:val="0"/>
        <w:autoSpaceDN w:val="0"/>
        <w:adjustRightInd w:val="0"/>
        <w:spacing w:line="360" w:lineRule="auto"/>
        <w:rPr>
          <w:rFonts w:cs="Garamond"/>
        </w:rPr>
      </w:pPr>
      <w:r>
        <w:rPr>
          <w:rFonts w:cs="Garamond"/>
          <w:i/>
        </w:rPr>
        <w:t>Strukturen på författningsförslagen</w:t>
      </w:r>
    </w:p>
    <w:p w14:paraId="5647A4D4" w14:textId="491EC356" w:rsidR="00634DA2" w:rsidRDefault="00634DA2" w:rsidP="001777D3">
      <w:pPr>
        <w:autoSpaceDE w:val="0"/>
        <w:autoSpaceDN w:val="0"/>
        <w:adjustRightInd w:val="0"/>
        <w:spacing w:line="360" w:lineRule="auto"/>
        <w:rPr>
          <w:rFonts w:cs="Garamond"/>
        </w:rPr>
      </w:pPr>
      <w:r>
        <w:rPr>
          <w:rFonts w:cs="Garamond"/>
        </w:rPr>
        <w:t>Författningsförslagen är fördelade på så sätt att bl.a. de materiella förutsätt</w:t>
      </w:r>
      <w:r>
        <w:rPr>
          <w:rFonts w:cs="Garamond"/>
        </w:rPr>
        <w:softHyphen/>
        <w:t xml:space="preserve">ningarna för att beviljas stödet finns i förordningen. </w:t>
      </w:r>
      <w:r w:rsidR="00A35F2A">
        <w:rPr>
          <w:rFonts w:cs="Garamond"/>
        </w:rPr>
        <w:t xml:space="preserve">Förvaltningsrätten anser dock att det av principiella skäl kan sättas ifråga om inte de materiella förutsättningarna för stödet bör återfinnas i lag i stället för förordning. </w:t>
      </w:r>
      <w:r w:rsidR="00A03AA7">
        <w:rPr>
          <w:rFonts w:cs="Garamond"/>
        </w:rPr>
        <w:t xml:space="preserve">Med detta följer också att en författningskommentar rörande dessa </w:t>
      </w:r>
      <w:r w:rsidR="00A35F2A">
        <w:rPr>
          <w:rFonts w:cs="Garamond"/>
        </w:rPr>
        <w:t>kan</w:t>
      </w:r>
      <w:r w:rsidR="00A03AA7">
        <w:rPr>
          <w:rFonts w:cs="Garamond"/>
        </w:rPr>
        <w:t xml:space="preserve"> tas fram</w:t>
      </w:r>
      <w:r>
        <w:rPr>
          <w:rFonts w:cs="Garamond"/>
        </w:rPr>
        <w:t>, vilke</w:t>
      </w:r>
      <w:r w:rsidR="00A03AA7">
        <w:rPr>
          <w:rFonts w:cs="Garamond"/>
        </w:rPr>
        <w:t>n</w:t>
      </w:r>
      <w:r>
        <w:rPr>
          <w:rFonts w:cs="Garamond"/>
        </w:rPr>
        <w:t xml:space="preserve"> sannolikt kommer att </w:t>
      </w:r>
      <w:r w:rsidR="00A03AA7">
        <w:rPr>
          <w:rFonts w:cs="Garamond"/>
        </w:rPr>
        <w:t>underlätta vid rättstillämpningen</w:t>
      </w:r>
      <w:r>
        <w:rPr>
          <w:rFonts w:cs="Garamond"/>
        </w:rPr>
        <w:t>.</w:t>
      </w:r>
    </w:p>
    <w:p w14:paraId="631461BC" w14:textId="77777777" w:rsidR="00634DA2" w:rsidRPr="00634DA2" w:rsidRDefault="00634DA2" w:rsidP="001777D3">
      <w:pPr>
        <w:autoSpaceDE w:val="0"/>
        <w:autoSpaceDN w:val="0"/>
        <w:adjustRightInd w:val="0"/>
        <w:spacing w:line="360" w:lineRule="auto"/>
        <w:rPr>
          <w:rFonts w:cs="Garamond"/>
        </w:rPr>
      </w:pPr>
    </w:p>
    <w:p w14:paraId="6270A333" w14:textId="1AD425CA" w:rsidR="009D3192" w:rsidRDefault="009D3192" w:rsidP="001777D3">
      <w:pPr>
        <w:autoSpaceDE w:val="0"/>
        <w:autoSpaceDN w:val="0"/>
        <w:adjustRightInd w:val="0"/>
        <w:spacing w:line="360" w:lineRule="auto"/>
        <w:rPr>
          <w:rFonts w:cs="Garamond"/>
        </w:rPr>
      </w:pPr>
      <w:r>
        <w:rPr>
          <w:rFonts w:cs="Garamond"/>
          <w:i/>
        </w:rPr>
        <w:t>Författnings</w:t>
      </w:r>
      <w:r w:rsidR="00EC0E9E">
        <w:rPr>
          <w:rFonts w:cs="Garamond"/>
          <w:i/>
        </w:rPr>
        <w:t>förslagen i lagen</w:t>
      </w:r>
    </w:p>
    <w:p w14:paraId="57BA7F36" w14:textId="28D758C0" w:rsidR="00EC0E9E" w:rsidRPr="00715B10" w:rsidRDefault="00A35F2A" w:rsidP="00715B10">
      <w:pPr>
        <w:autoSpaceDE w:val="0"/>
        <w:autoSpaceDN w:val="0"/>
        <w:adjustRightInd w:val="0"/>
        <w:spacing w:line="360" w:lineRule="auto"/>
        <w:rPr>
          <w:rFonts w:cs="Garamond"/>
        </w:rPr>
      </w:pPr>
      <w:r>
        <w:rPr>
          <w:rFonts w:cs="Garamond"/>
        </w:rPr>
        <w:t>F</w:t>
      </w:r>
      <w:r w:rsidR="00A03AA7" w:rsidRPr="00715B10">
        <w:rPr>
          <w:rFonts w:cs="Garamond"/>
        </w:rPr>
        <w:t xml:space="preserve">örutsättningarna för tillämpning av </w:t>
      </w:r>
      <w:r>
        <w:rPr>
          <w:rFonts w:cs="Garamond"/>
        </w:rPr>
        <w:t xml:space="preserve">bevissäkring, betalningssäkring och företrädaransvar kommer med lagförslaget att </w:t>
      </w:r>
      <w:r w:rsidR="00A03AA7" w:rsidRPr="00715B10">
        <w:rPr>
          <w:rFonts w:cs="Garamond"/>
        </w:rPr>
        <w:t>återfinns i skilda lagstiftningar, vilket kan medföra tillämpnings</w:t>
      </w:r>
      <w:r w:rsidR="00A03AA7" w:rsidRPr="00715B10">
        <w:rPr>
          <w:rFonts w:cs="Garamond"/>
        </w:rPr>
        <w:softHyphen/>
        <w:t>svårigheter. Enligt förvaltningsrätten bör det därför, oaktat att fråga kan förmodas vara om en tillfälligt gällande lagstiftning, övervägas om inte</w:t>
      </w:r>
      <w:r w:rsidR="00671F4E" w:rsidRPr="00715B10">
        <w:rPr>
          <w:rFonts w:cs="Garamond"/>
        </w:rPr>
        <w:t xml:space="preserve"> de relevanta</w:t>
      </w:r>
      <w:r w:rsidR="00A03AA7" w:rsidRPr="00715B10">
        <w:rPr>
          <w:rFonts w:cs="Garamond"/>
        </w:rPr>
        <w:t xml:space="preserve"> </w:t>
      </w:r>
      <w:r w:rsidR="00671F4E" w:rsidRPr="00715B10">
        <w:rPr>
          <w:rFonts w:cs="Garamond"/>
        </w:rPr>
        <w:t>bestämmelser i SFL här kan anpassas till att omfatta även utredningar m.m. avseende det aktuella stödet.</w:t>
      </w:r>
      <w:r w:rsidR="008F6B1B">
        <w:rPr>
          <w:rFonts w:cs="Garamond"/>
        </w:rPr>
        <w:t xml:space="preserve"> </w:t>
      </w:r>
      <w:r>
        <w:rPr>
          <w:rFonts w:cs="Garamond"/>
        </w:rPr>
        <w:t>Alternativt kan</w:t>
      </w:r>
      <w:r w:rsidR="008F6B1B">
        <w:rPr>
          <w:rFonts w:cs="Garamond"/>
        </w:rPr>
        <w:t xml:space="preserve"> den lagstiftningsteknik som återfinns i 7 kap. 9 § tullagen (2016:253)</w:t>
      </w:r>
      <w:r>
        <w:rPr>
          <w:rFonts w:cs="Garamond"/>
        </w:rPr>
        <w:t xml:space="preserve"> användas.</w:t>
      </w:r>
    </w:p>
    <w:p w14:paraId="1CA5CBFA" w14:textId="3E8FE196" w:rsidR="009D3192" w:rsidRDefault="009D3192" w:rsidP="001777D3">
      <w:pPr>
        <w:autoSpaceDE w:val="0"/>
        <w:autoSpaceDN w:val="0"/>
        <w:adjustRightInd w:val="0"/>
        <w:spacing w:line="360" w:lineRule="auto"/>
        <w:rPr>
          <w:rFonts w:cs="Garamond"/>
          <w:i/>
        </w:rPr>
      </w:pPr>
    </w:p>
    <w:p w14:paraId="07634F8A" w14:textId="4C03580A" w:rsidR="00751495" w:rsidRDefault="009D3192" w:rsidP="00751495">
      <w:pPr>
        <w:autoSpaceDE w:val="0"/>
        <w:autoSpaceDN w:val="0"/>
        <w:adjustRightInd w:val="0"/>
        <w:spacing w:line="360" w:lineRule="auto"/>
        <w:rPr>
          <w:rFonts w:cs="Garamond"/>
          <w:i/>
        </w:rPr>
      </w:pPr>
      <w:r w:rsidRPr="00751495">
        <w:rPr>
          <w:rFonts w:cs="Garamond"/>
          <w:i/>
        </w:rPr>
        <w:t>Innebö</w:t>
      </w:r>
      <w:r w:rsidR="00751495" w:rsidRPr="00751495">
        <w:rPr>
          <w:rFonts w:cs="Garamond"/>
          <w:i/>
        </w:rPr>
        <w:t xml:space="preserve">rden av begreppet statligt stöd. </w:t>
      </w:r>
    </w:p>
    <w:p w14:paraId="069ABCDC" w14:textId="08BCBEEF" w:rsidR="00751495" w:rsidRPr="00751495" w:rsidRDefault="00751495" w:rsidP="00751495">
      <w:pPr>
        <w:autoSpaceDE w:val="0"/>
        <w:autoSpaceDN w:val="0"/>
        <w:adjustRightInd w:val="0"/>
        <w:spacing w:line="360" w:lineRule="auto"/>
        <w:rPr>
          <w:rFonts w:cs="Garamond"/>
        </w:rPr>
      </w:pPr>
      <w:r w:rsidRPr="00751495">
        <w:rPr>
          <w:rFonts w:cs="Garamond"/>
        </w:rPr>
        <w:t xml:space="preserve">Enligt 12 § 2 i förordningen ska omställningsstödet minskas med belopp som företaget fått eller kommer att få i ”annat statligt stöd … ”. Av s. 46 och 48 i </w:t>
      </w:r>
      <w:r w:rsidR="006D4B73">
        <w:rPr>
          <w:rFonts w:cs="Garamond"/>
        </w:rPr>
        <w:t>promemorian</w:t>
      </w:r>
      <w:r w:rsidRPr="00751495">
        <w:rPr>
          <w:rFonts w:cs="Garamond"/>
        </w:rPr>
        <w:t xml:space="preserve"> framgår visserligen att med statligt stöd här även avses stöd från region respektive kommun. Enligt </w:t>
      </w:r>
      <w:r>
        <w:rPr>
          <w:rFonts w:cs="Garamond"/>
        </w:rPr>
        <w:t>förvaltningsrättens</w:t>
      </w:r>
      <w:r w:rsidRPr="00751495">
        <w:rPr>
          <w:rFonts w:cs="Garamond"/>
        </w:rPr>
        <w:t xml:space="preserve"> uppfattning bör dock förordningen tillföras uppgift om att även regionalt respektive kommunalt stöd ska beaktas, för att minska risken för missuppfattningar som kan uppkomma bl.a. i de fall där ansökan om omställningsstöd gör</w:t>
      </w:r>
      <w:r w:rsidR="00A35F2A">
        <w:rPr>
          <w:rFonts w:cs="Garamond"/>
        </w:rPr>
        <w:t>s</w:t>
      </w:r>
      <w:r w:rsidRPr="00751495">
        <w:rPr>
          <w:rFonts w:cs="Garamond"/>
        </w:rPr>
        <w:t xml:space="preserve"> av näringsidkaren själv och yttrande från revisor inte krävs.</w:t>
      </w:r>
    </w:p>
    <w:p w14:paraId="28D50C2D" w14:textId="7BB8A526" w:rsidR="00C56AAB" w:rsidRDefault="00C56AAB">
      <w:pPr>
        <w:rPr>
          <w:rFonts w:cs="Garamond"/>
          <w:i/>
        </w:rPr>
      </w:pPr>
    </w:p>
    <w:p w14:paraId="5E38736A" w14:textId="076E2D85" w:rsidR="009D3192" w:rsidRDefault="009D3192" w:rsidP="009D3192">
      <w:pPr>
        <w:autoSpaceDE w:val="0"/>
        <w:autoSpaceDN w:val="0"/>
        <w:adjustRightInd w:val="0"/>
        <w:spacing w:line="360" w:lineRule="auto"/>
        <w:rPr>
          <w:rFonts w:cs="Garamond"/>
          <w:i/>
        </w:rPr>
      </w:pPr>
      <w:r>
        <w:rPr>
          <w:rFonts w:cs="Garamond"/>
          <w:i/>
        </w:rPr>
        <w:t>Begrepp</w:t>
      </w:r>
      <w:r w:rsidR="00751495">
        <w:rPr>
          <w:rFonts w:cs="Garamond"/>
          <w:i/>
        </w:rPr>
        <w:t>et ”så gott som uteslutande”</w:t>
      </w:r>
    </w:p>
    <w:p w14:paraId="17038263" w14:textId="31D3C821" w:rsidR="00751495" w:rsidRPr="00751495" w:rsidRDefault="00751495" w:rsidP="00751495">
      <w:pPr>
        <w:autoSpaceDE w:val="0"/>
        <w:autoSpaceDN w:val="0"/>
        <w:adjustRightInd w:val="0"/>
        <w:spacing w:line="360" w:lineRule="auto"/>
        <w:rPr>
          <w:rFonts w:cs="Garamond"/>
        </w:rPr>
      </w:pPr>
      <w:r w:rsidRPr="00751495">
        <w:rPr>
          <w:rFonts w:cs="Garamond"/>
        </w:rPr>
        <w:t>Ett av kraven för rätt till stöd är enligt 3 § i förordningen att nedgången i omsättningen ”så gott som uteslutande” är …. Vad detta kvantifierande begrepp avser anges inte närmare i övervägandena. Den gängse uppfattningen i skatte</w:t>
      </w:r>
      <w:r w:rsidRPr="00751495">
        <w:rPr>
          <w:rFonts w:cs="Garamond"/>
        </w:rPr>
        <w:softHyphen/>
        <w:t>sammanhang är att det betyder 90–95 procent, se Skattenytt 2018 s. 160 ff.</w:t>
      </w:r>
      <w:r>
        <w:rPr>
          <w:rFonts w:cs="Garamond"/>
        </w:rPr>
        <w:t>,</w:t>
      </w:r>
      <w:r w:rsidRPr="00751495">
        <w:rPr>
          <w:rFonts w:cs="Garamond"/>
        </w:rPr>
        <w:t xml:space="preserve"> </w:t>
      </w:r>
      <w:r>
        <w:rPr>
          <w:rFonts w:cs="Garamond"/>
        </w:rPr>
        <w:t xml:space="preserve">men det framstår som antagligt att samma nivå inte åsyftas här. </w:t>
      </w:r>
      <w:r w:rsidRPr="00751495">
        <w:rPr>
          <w:rFonts w:cs="Garamond"/>
        </w:rPr>
        <w:t xml:space="preserve">Enligt </w:t>
      </w:r>
      <w:r>
        <w:rPr>
          <w:rFonts w:cs="Garamond"/>
        </w:rPr>
        <w:lastRenderedPageBreak/>
        <w:t xml:space="preserve">förvaltningsrättens </w:t>
      </w:r>
      <w:r w:rsidRPr="00751495">
        <w:rPr>
          <w:rFonts w:cs="Garamond"/>
        </w:rPr>
        <w:t>uppfattning bör att ett förtydligande av begreppet i här aktuellt sammanhang överväg</w:t>
      </w:r>
      <w:r>
        <w:rPr>
          <w:rFonts w:cs="Garamond"/>
        </w:rPr>
        <w:t>a</w:t>
      </w:r>
      <w:r w:rsidRPr="00751495">
        <w:rPr>
          <w:rFonts w:cs="Garamond"/>
        </w:rPr>
        <w:t>s</w:t>
      </w:r>
      <w:r>
        <w:rPr>
          <w:rFonts w:cs="Garamond"/>
        </w:rPr>
        <w:t>, vilket kan minska tillämpningssvårigheterna</w:t>
      </w:r>
      <w:r w:rsidRPr="00751495">
        <w:rPr>
          <w:rFonts w:cs="Garamond"/>
        </w:rPr>
        <w:t>.</w:t>
      </w:r>
    </w:p>
    <w:p w14:paraId="13D7F106" w14:textId="7FBB5D8B" w:rsidR="00C576A2" w:rsidRDefault="00C576A2" w:rsidP="00C576A2">
      <w:pPr>
        <w:autoSpaceDE w:val="0"/>
        <w:autoSpaceDN w:val="0"/>
        <w:adjustRightInd w:val="0"/>
        <w:spacing w:line="360" w:lineRule="auto"/>
        <w:rPr>
          <w:rFonts w:cs="Garamond"/>
        </w:rPr>
      </w:pPr>
    </w:p>
    <w:p w14:paraId="5200959B" w14:textId="5450E260" w:rsidR="00C576A2" w:rsidRDefault="00751495" w:rsidP="00C576A2">
      <w:pPr>
        <w:autoSpaceDE w:val="0"/>
        <w:autoSpaceDN w:val="0"/>
        <w:adjustRightInd w:val="0"/>
        <w:spacing w:line="360" w:lineRule="auto"/>
        <w:rPr>
          <w:rFonts w:cs="Garamond"/>
          <w:i/>
        </w:rPr>
      </w:pPr>
      <w:r>
        <w:rPr>
          <w:rFonts w:cs="Garamond"/>
          <w:i/>
        </w:rPr>
        <w:t>Effekter för de allmänna förvaltningsdomstolarna</w:t>
      </w:r>
    </w:p>
    <w:p w14:paraId="457D260F" w14:textId="09988460" w:rsidR="00C576A2" w:rsidRPr="00751495" w:rsidRDefault="00C56AAB" w:rsidP="00C576A2">
      <w:pPr>
        <w:autoSpaceDE w:val="0"/>
        <w:autoSpaceDN w:val="0"/>
        <w:adjustRightInd w:val="0"/>
        <w:spacing w:line="360" w:lineRule="auto"/>
        <w:rPr>
          <w:rFonts w:cs="Garamond"/>
        </w:rPr>
      </w:pPr>
      <w:r>
        <w:rPr>
          <w:rFonts w:cs="Garamond"/>
        </w:rPr>
        <w:t xml:space="preserve">Förvaltningsrätten, som bedömer att beräkningen av kostnaderna i promemorian för dessa nya mål förefaller väldigt osäkra, förutsätter att domstolen kommer att tilldelas erforderliga medel för att kunna hantera även dessa mål. I annat fall finns en risk att önskvärd handläggningstid inte bara för dessa nya mål utan också för de redan befintliga målgrupperna kommer att förlängas. </w:t>
      </w:r>
    </w:p>
    <w:p w14:paraId="6B494670" w14:textId="77777777" w:rsidR="001777D3" w:rsidRDefault="001777D3" w:rsidP="001777D3">
      <w:pPr>
        <w:autoSpaceDE w:val="0"/>
        <w:autoSpaceDN w:val="0"/>
        <w:adjustRightInd w:val="0"/>
        <w:spacing w:line="360" w:lineRule="auto"/>
      </w:pPr>
    </w:p>
    <w:p w14:paraId="02E4A881" w14:textId="77777777" w:rsidR="00F956BE" w:rsidRPr="00F956BE" w:rsidRDefault="00F956BE" w:rsidP="00F956BE">
      <w:pPr>
        <w:pStyle w:val="Brdtext"/>
      </w:pPr>
      <w:r w:rsidRPr="00F956BE">
        <w:t>______________________</w:t>
      </w:r>
    </w:p>
    <w:p w14:paraId="02E4A884" w14:textId="621FE116" w:rsidR="00F956BE" w:rsidRDefault="007648FB" w:rsidP="007648FB">
      <w:pPr>
        <w:autoSpaceDE w:val="0"/>
        <w:autoSpaceDN w:val="0"/>
        <w:adjustRightInd w:val="0"/>
        <w:spacing w:line="360" w:lineRule="auto"/>
      </w:pPr>
      <w:r>
        <w:rPr>
          <w:rFonts w:cs="Garamond"/>
        </w:rPr>
        <w:t xml:space="preserve">Detta yttrande har beslutats av </w:t>
      </w:r>
      <w:r w:rsidR="001777D3">
        <w:rPr>
          <w:rFonts w:cs="Garamond"/>
        </w:rPr>
        <w:t>lag</w:t>
      </w:r>
      <w:r>
        <w:rPr>
          <w:rFonts w:cs="Garamond"/>
        </w:rPr>
        <w:t xml:space="preserve">mannen </w:t>
      </w:r>
      <w:r w:rsidR="001777D3">
        <w:rPr>
          <w:rFonts w:cs="Garamond"/>
        </w:rPr>
        <w:t>Stefan Holgersson</w:t>
      </w:r>
      <w:r>
        <w:rPr>
          <w:rFonts w:cs="Garamond"/>
        </w:rPr>
        <w:t xml:space="preserve"> efter föredragning specialistföredraganden Dag Eckerberg.</w:t>
      </w:r>
      <w:r w:rsidR="00232226">
        <w:rPr>
          <w:rFonts w:cs="Garamond"/>
        </w:rPr>
        <w:t xml:space="preserve"> I den slutliga handläggningen har även chefsrådmannen Peter Lif deltagit.</w:t>
      </w:r>
    </w:p>
    <w:p w14:paraId="02E4A885" w14:textId="17F523F7" w:rsidR="00F956BE" w:rsidRDefault="00F956BE" w:rsidP="00F956BE">
      <w:pPr>
        <w:pStyle w:val="Brdtext"/>
      </w:pPr>
    </w:p>
    <w:p w14:paraId="32717CD2" w14:textId="77777777" w:rsidR="007648FB" w:rsidRDefault="007648FB" w:rsidP="00F956BE">
      <w:pPr>
        <w:pStyle w:val="Brdtext"/>
      </w:pPr>
    </w:p>
    <w:p w14:paraId="1F96B504" w14:textId="77777777" w:rsidR="00232226" w:rsidRDefault="00232226" w:rsidP="00F956BE">
      <w:pPr>
        <w:pStyle w:val="Brdtext"/>
      </w:pPr>
    </w:p>
    <w:p w14:paraId="02E4A886" w14:textId="67681912" w:rsidR="00F956BE" w:rsidRDefault="001777D3" w:rsidP="00F956BE">
      <w:pPr>
        <w:pStyle w:val="Brdtext"/>
      </w:pPr>
      <w:r>
        <w:t>Stefan Holgersson</w:t>
      </w:r>
    </w:p>
    <w:p w14:paraId="1B2E2047" w14:textId="77777777" w:rsidR="00B96E12" w:rsidRDefault="00F956BE" w:rsidP="00F956BE">
      <w:pPr>
        <w:pStyle w:val="Brdtext"/>
        <w:tabs>
          <w:tab w:val="left" w:pos="4820"/>
        </w:tabs>
      </w:pPr>
      <w:r>
        <w:tab/>
      </w:r>
    </w:p>
    <w:p w14:paraId="52F3B587" w14:textId="77777777" w:rsidR="001777D3" w:rsidRDefault="00B96E12" w:rsidP="00F956BE">
      <w:pPr>
        <w:pStyle w:val="Brdtext"/>
        <w:tabs>
          <w:tab w:val="left" w:pos="4820"/>
        </w:tabs>
      </w:pPr>
      <w:r>
        <w:tab/>
      </w:r>
    </w:p>
    <w:p w14:paraId="3E27AF70" w14:textId="77777777" w:rsidR="001777D3" w:rsidRDefault="001777D3" w:rsidP="00F956BE">
      <w:pPr>
        <w:pStyle w:val="Brdtext"/>
        <w:tabs>
          <w:tab w:val="left" w:pos="4820"/>
        </w:tabs>
      </w:pPr>
    </w:p>
    <w:p w14:paraId="02E4A887" w14:textId="76FBC2BC" w:rsidR="00F956BE" w:rsidRPr="006E077C" w:rsidRDefault="001777D3" w:rsidP="00F956BE">
      <w:pPr>
        <w:pStyle w:val="Brdtext"/>
        <w:tabs>
          <w:tab w:val="left" w:pos="4820"/>
        </w:tabs>
      </w:pPr>
      <w:r>
        <w:tab/>
      </w:r>
      <w:r w:rsidR="00E65157">
        <w:t>Dag Eckerberg</w:t>
      </w:r>
    </w:p>
    <w:sectPr w:rsidR="00F956BE" w:rsidRPr="006E077C" w:rsidSect="009030F3">
      <w:footerReference w:type="default" r:id="rId15"/>
      <w:type w:val="continuous"/>
      <w:pgSz w:w="11906" w:h="16838" w:code="9"/>
      <w:pgMar w:top="1259" w:right="1882" w:bottom="1418" w:left="2495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4A88E" w14:textId="77777777" w:rsidR="00B171A9" w:rsidRDefault="00B171A9">
      <w:r>
        <w:separator/>
      </w:r>
    </w:p>
  </w:endnote>
  <w:endnote w:type="continuationSeparator" w:id="0">
    <w:p w14:paraId="02E4A88F" w14:textId="77777777" w:rsidR="00B171A9" w:rsidRDefault="00B1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A899" w14:textId="77777777" w:rsidR="00965CAF" w:rsidRPr="008B182E" w:rsidRDefault="00965CAF" w:rsidP="00BD7A67">
    <w:pPr>
      <w:framePr w:w="121" w:h="1231" w:hSpace="181" w:wrap="around" w:vAnchor="page" w:hAnchor="page" w:x="433" w:y="15301" w:anchorLock="1"/>
      <w:shd w:val="solid" w:color="FFFFFF" w:fill="FFFFFF"/>
      <w:ind w:right="-2721"/>
      <w:textDirection w:val="btLr"/>
      <w:rPr>
        <w:rFonts w:ascii="Trebuchet MS" w:hAnsi="Trebuchet MS"/>
        <w:color w:val="808080"/>
        <w:sz w:val="8"/>
        <w:szCs w:val="8"/>
      </w:rPr>
    </w:pPr>
    <w:r>
      <w:rPr>
        <w:rFonts w:ascii="Trebuchet MS" w:hAnsi="Trebuchet MS"/>
        <w:color w:val="808080"/>
        <w:sz w:val="8"/>
        <w:szCs w:val="8"/>
      </w:rPr>
      <w:t>R2</w:t>
    </w:r>
    <w:r w:rsidR="004D0D83">
      <w:rPr>
        <w:rFonts w:ascii="Trebuchet MS" w:hAnsi="Trebuchet MS"/>
        <w:color w:val="808080"/>
        <w:sz w:val="8"/>
        <w:szCs w:val="8"/>
      </w:rPr>
      <w:t>B</w:t>
    </w:r>
  </w:p>
  <w:p w14:paraId="02E4A89A" w14:textId="77777777" w:rsidR="00965CAF" w:rsidRPr="004304F0" w:rsidRDefault="00965CAF" w:rsidP="0052352D">
    <w:pPr>
      <w:pStyle w:val="Sidfot"/>
      <w:tabs>
        <w:tab w:val="clear" w:pos="9072"/>
      </w:tabs>
      <w:ind w:left="-1302" w:right="-2720"/>
      <w:rPr>
        <w:sz w:val="16"/>
        <w:szCs w:val="16"/>
      </w:rPr>
    </w:pPr>
  </w:p>
  <w:p w14:paraId="02E4A89B" w14:textId="77777777" w:rsidR="00965CAF" w:rsidRPr="004304F0" w:rsidRDefault="00965CAF" w:rsidP="0052352D">
    <w:pPr>
      <w:pStyle w:val="Sidfot"/>
      <w:pBdr>
        <w:bottom w:val="single" w:sz="4" w:space="1" w:color="auto"/>
      </w:pBdr>
      <w:tabs>
        <w:tab w:val="clear" w:pos="9072"/>
      </w:tabs>
      <w:spacing w:after="80"/>
      <w:ind w:left="-1304" w:right="-2722"/>
      <w:rPr>
        <w:sz w:val="16"/>
        <w:szCs w:val="16"/>
      </w:rPr>
    </w:pPr>
  </w:p>
  <w:p w14:paraId="02E4A89C" w14:textId="77777777" w:rsidR="00965CAF" w:rsidRPr="00A3433F" w:rsidRDefault="00B171A9" w:rsidP="00A3433F">
    <w:pPr>
      <w:pStyle w:val="Sidfot"/>
      <w:ind w:left="-1302" w:right="-2721"/>
      <w:rPr>
        <w:szCs w:val="14"/>
      </w:rPr>
    </w:pPr>
    <w:bookmarkStart w:id="9" w:name="FotPostadress"/>
    <w:bookmarkEnd w:id="9"/>
    <w:r>
      <w:rPr>
        <w:szCs w:val="14"/>
      </w:rPr>
      <w:t>115 76 Stockholm</w:t>
    </w:r>
    <w:r w:rsidR="00965CAF" w:rsidRPr="00A3433F">
      <w:rPr>
        <w:szCs w:val="14"/>
      </w:rPr>
      <w:t xml:space="preserve"> • </w:t>
    </w:r>
    <w:bookmarkStart w:id="10" w:name="FotBesöksadressText"/>
    <w:r w:rsidR="00965CAF" w:rsidRPr="00A3433F">
      <w:rPr>
        <w:szCs w:val="14"/>
      </w:rPr>
      <w:t>Besöksadress:</w:t>
    </w:r>
    <w:bookmarkEnd w:id="10"/>
    <w:r w:rsidR="00965CAF" w:rsidRPr="00A3433F">
      <w:rPr>
        <w:szCs w:val="14"/>
      </w:rPr>
      <w:t xml:space="preserve"> </w:t>
    </w:r>
    <w:bookmarkStart w:id="11" w:name="FotBesöksadress"/>
    <w:bookmarkEnd w:id="11"/>
    <w:r>
      <w:rPr>
        <w:szCs w:val="14"/>
      </w:rPr>
      <w:t>Tegeluddsvägen 1</w:t>
    </w:r>
    <w:r w:rsidR="00965CAF" w:rsidRPr="00A3433F">
      <w:rPr>
        <w:szCs w:val="14"/>
      </w:rPr>
      <w:t xml:space="preserve"> • </w:t>
    </w:r>
    <w:bookmarkStart w:id="12" w:name="FotTelefonText"/>
    <w:r w:rsidR="00965CAF" w:rsidRPr="00A3433F">
      <w:rPr>
        <w:szCs w:val="14"/>
      </w:rPr>
      <w:t>Telefon:</w:t>
    </w:r>
    <w:bookmarkEnd w:id="12"/>
    <w:r w:rsidR="00965CAF" w:rsidRPr="00A3433F">
      <w:rPr>
        <w:szCs w:val="14"/>
      </w:rPr>
      <w:t xml:space="preserve"> </w:t>
    </w:r>
    <w:bookmarkStart w:id="13" w:name="FotTelefon"/>
    <w:bookmarkEnd w:id="13"/>
    <w:r>
      <w:rPr>
        <w:szCs w:val="14"/>
      </w:rPr>
      <w:t>08-561 680 00</w:t>
    </w:r>
    <w:r w:rsidR="00965CAF" w:rsidRPr="00A3433F">
      <w:rPr>
        <w:szCs w:val="14"/>
      </w:rPr>
      <w:t xml:space="preserve"> • </w:t>
    </w:r>
    <w:bookmarkStart w:id="14" w:name="FotTelefaxText"/>
    <w:r w:rsidR="00965CAF" w:rsidRPr="00A3433F">
      <w:rPr>
        <w:szCs w:val="14"/>
      </w:rPr>
      <w:t>Fax:</w:t>
    </w:r>
    <w:bookmarkEnd w:id="14"/>
    <w:r w:rsidR="00965CAF" w:rsidRPr="00A3433F">
      <w:rPr>
        <w:szCs w:val="14"/>
      </w:rPr>
      <w:t xml:space="preserve"> </w:t>
    </w:r>
    <w:bookmarkStart w:id="15" w:name="FotTelefax"/>
    <w:bookmarkEnd w:id="15"/>
    <w:r>
      <w:rPr>
        <w:szCs w:val="14"/>
      </w:rPr>
      <w:t>08-561 680 01</w:t>
    </w:r>
    <w:r w:rsidR="00965CAF" w:rsidRPr="00A3433F">
      <w:rPr>
        <w:szCs w:val="14"/>
      </w:rPr>
      <w:t xml:space="preserve"> • </w:t>
    </w:r>
    <w:bookmarkStart w:id="16" w:name="FotEpost"/>
    <w:bookmarkEnd w:id="16"/>
    <w:r>
      <w:rPr>
        <w:szCs w:val="14"/>
      </w:rPr>
      <w:t>forvaltningsrattenistockholm@dom.se</w:t>
    </w:r>
    <w:r w:rsidR="00965CAF" w:rsidRPr="00A3433F">
      <w:rPr>
        <w:szCs w:val="14"/>
      </w:rPr>
      <w:t xml:space="preserve"> • </w:t>
    </w:r>
    <w:bookmarkStart w:id="17" w:name="FotHemsida"/>
    <w:bookmarkEnd w:id="17"/>
    <w:r>
      <w:rPr>
        <w:szCs w:val="14"/>
      </w:rPr>
      <w:t>www.forvaltningsrattenistockholm.domstol.se</w:t>
    </w:r>
  </w:p>
  <w:p w14:paraId="02E4A89D" w14:textId="77777777" w:rsidR="00965CAF" w:rsidRPr="00A3433F" w:rsidRDefault="00965CAF" w:rsidP="00A3433F">
    <w:pPr>
      <w:pStyle w:val="Sidfot"/>
      <w:ind w:left="-1302" w:right="-2721"/>
      <w:rPr>
        <w:szCs w:val="14"/>
      </w:rPr>
    </w:pPr>
    <w:bookmarkStart w:id="18" w:name="FotExpeditionstidHelaHuvudort"/>
    <w:r w:rsidRPr="00A3433F">
      <w:rPr>
        <w:szCs w:val="14"/>
      </w:rPr>
      <w:t xml:space="preserve"> </w:t>
    </w:r>
    <w:bookmarkStart w:id="19" w:name="FotExpeditionstidText"/>
    <w:r w:rsidRPr="00A3433F">
      <w:rPr>
        <w:szCs w:val="14"/>
      </w:rPr>
      <w:t>Expeditionstid:</w:t>
    </w:r>
    <w:bookmarkEnd w:id="19"/>
    <w:r w:rsidRPr="00A3433F">
      <w:rPr>
        <w:szCs w:val="14"/>
      </w:rPr>
      <w:t xml:space="preserve"> </w:t>
    </w:r>
    <w:bookmarkStart w:id="20" w:name="FotExpeditionstid"/>
    <w:bookmarkEnd w:id="20"/>
    <w:r w:rsidR="00B171A9">
      <w:rPr>
        <w:szCs w:val="14"/>
      </w:rPr>
      <w:t>Måndag-fredag 08.00-16.00</w:t>
    </w:r>
    <w:r w:rsidRPr="00A3433F">
      <w:rPr>
        <w:szCs w:val="14"/>
      </w:rPr>
      <w:t xml:space="preserve"> </w:t>
    </w:r>
  </w:p>
  <w:bookmarkEnd w:id="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A89E" w14:textId="77777777" w:rsidR="00965CAF" w:rsidRPr="00935C9B" w:rsidRDefault="00965CAF" w:rsidP="00935C9B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4A88C" w14:textId="77777777" w:rsidR="00B171A9" w:rsidRDefault="00B171A9">
      <w:r>
        <w:separator/>
      </w:r>
    </w:p>
  </w:footnote>
  <w:footnote w:type="continuationSeparator" w:id="0">
    <w:p w14:paraId="02E4A88D" w14:textId="77777777" w:rsidR="00B171A9" w:rsidRDefault="00B1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A890" w14:textId="77777777" w:rsidR="00965CAF" w:rsidRPr="00B41108" w:rsidRDefault="00965CAF" w:rsidP="001359E2">
    <w:pPr>
      <w:pStyle w:val="Sidhuvud"/>
      <w:tabs>
        <w:tab w:val="clear" w:pos="4536"/>
        <w:tab w:val="clear" w:pos="9072"/>
        <w:tab w:val="left" w:pos="4284"/>
        <w:tab w:val="left" w:pos="6425"/>
        <w:tab w:val="right" w:pos="10331"/>
      </w:tabs>
      <w:spacing w:after="120"/>
      <w:ind w:right="-2722"/>
      <w:rPr>
        <w:rFonts w:ascii="Trebuchet MS" w:hAnsi="Trebuchet MS"/>
        <w:b/>
        <w:sz w:val="18"/>
        <w:szCs w:val="18"/>
      </w:rPr>
    </w:pPr>
    <w:r w:rsidRPr="00560089">
      <w:rPr>
        <w:rFonts w:ascii="Trebuchet MS" w:hAnsi="Trebuchet MS"/>
        <w:b/>
        <w:sz w:val="20"/>
      </w:rPr>
      <w:tab/>
    </w:r>
    <w:r w:rsidRPr="00B41108">
      <w:rPr>
        <w:rFonts w:ascii="Trebuchet MS" w:hAnsi="Trebuchet MS"/>
        <w:b/>
        <w:sz w:val="18"/>
        <w:szCs w:val="18"/>
      </w:rPr>
      <w:tab/>
    </w:r>
  </w:p>
  <w:p w14:paraId="02E4A891" w14:textId="7F2BF814" w:rsidR="00965CAF" w:rsidRPr="00407390" w:rsidRDefault="004D0D83" w:rsidP="001359E2">
    <w:pPr>
      <w:pStyle w:val="Sidhuvud"/>
      <w:tabs>
        <w:tab w:val="clear" w:pos="4536"/>
        <w:tab w:val="clear" w:pos="9072"/>
        <w:tab w:val="left" w:pos="4284"/>
        <w:tab w:val="left" w:pos="6425"/>
        <w:tab w:val="right" w:pos="9015"/>
        <w:tab w:val="right" w:pos="10331"/>
      </w:tabs>
      <w:ind w:right="-2721"/>
      <w:rPr>
        <w:rFonts w:ascii="Trebuchet MS" w:hAnsi="Trebuchet MS"/>
        <w:sz w:val="16"/>
        <w:szCs w:val="16"/>
      </w:rPr>
    </w:pPr>
    <w:r>
      <w:rPr>
        <w:rFonts w:ascii="Trebuchet MS" w:hAnsi="Trebuchet MS"/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2E4A89F" wp14:editId="02E4A8A0">
              <wp:simplePos x="0" y="0"/>
              <wp:positionH relativeFrom="column">
                <wp:posOffset>-1169670</wp:posOffset>
              </wp:positionH>
              <wp:positionV relativeFrom="paragraph">
                <wp:posOffset>250825</wp:posOffset>
              </wp:positionV>
              <wp:extent cx="38735" cy="478155"/>
              <wp:effectExtent l="1905" t="3175" r="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4A8A5" w14:textId="77777777" w:rsidR="00965CAF" w:rsidRPr="00C47A0D" w:rsidRDefault="00965CAF" w:rsidP="001359E2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4A8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92.1pt;margin-top:19.75pt;width:3.05pt;height:37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" o:allowoverlap="f" stroked="f">
              <v:textbox inset="0,0,0,0">
                <w:txbxContent>
                  <w:p w14:paraId="02E4A8A5" w14:textId="77777777" w:rsidR="00965CAF" w:rsidRPr="00C47A0D" w:rsidRDefault="00965CAF" w:rsidP="001359E2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5CAF" w:rsidRPr="001C2277">
      <w:rPr>
        <w:rFonts w:ascii="Trebuchet MS" w:hAnsi="Trebuchet MS"/>
        <w:b/>
        <w:sz w:val="20"/>
      </w:rPr>
      <w:t xml:space="preserve"> </w:t>
    </w:r>
    <w:r w:rsidR="00965CAF" w:rsidRPr="001C2277">
      <w:rPr>
        <w:rFonts w:ascii="Trebuchet MS" w:hAnsi="Trebuchet MS"/>
        <w:b/>
        <w:sz w:val="20"/>
      </w:rPr>
      <w:tab/>
    </w:r>
    <w:r w:rsidR="00B171A9">
      <w:rPr>
        <w:rFonts w:ascii="Trebuchet MS" w:hAnsi="Trebuchet MS"/>
        <w:b/>
        <w:color w:val="999999"/>
        <w:sz w:val="22"/>
        <w:szCs w:val="22"/>
      </w:rPr>
      <w:t>REMISSYTTRANDE</w:t>
    </w:r>
    <w:r w:rsidR="00965CAF" w:rsidRPr="001C2277">
      <w:rPr>
        <w:rFonts w:ascii="Trebuchet MS" w:hAnsi="Trebuchet MS"/>
        <w:b/>
        <w:color w:val="999999"/>
        <w:sz w:val="20"/>
      </w:rPr>
      <w:tab/>
    </w:r>
    <w:r w:rsidR="00965CAF" w:rsidRPr="001C2277">
      <w:rPr>
        <w:rFonts w:ascii="Trebuchet MS" w:hAnsi="Trebuchet MS"/>
        <w:b/>
        <w:color w:val="999999"/>
        <w:sz w:val="20"/>
      </w:rPr>
      <w:tab/>
    </w:r>
    <w:r w:rsidR="001605C0" w:rsidRPr="00B41108">
      <w:rPr>
        <w:rFonts w:ascii="Trebuchet MS" w:hAnsi="Trebuchet MS"/>
        <w:sz w:val="18"/>
        <w:szCs w:val="18"/>
      </w:rPr>
      <w:fldChar w:fldCharType="begin"/>
    </w:r>
    <w:r w:rsidR="00965CAF" w:rsidRPr="00B41108">
      <w:rPr>
        <w:rFonts w:ascii="Trebuchet MS" w:hAnsi="Trebuchet MS"/>
        <w:sz w:val="18"/>
        <w:szCs w:val="18"/>
      </w:rPr>
      <w:instrText xml:space="preserve"> PAGE </w:instrText>
    </w:r>
    <w:r w:rsidR="001605C0" w:rsidRPr="00B41108">
      <w:rPr>
        <w:rFonts w:ascii="Trebuchet MS" w:hAnsi="Trebuchet MS"/>
        <w:sz w:val="18"/>
        <w:szCs w:val="18"/>
      </w:rPr>
      <w:fldChar w:fldCharType="separate"/>
    </w:r>
    <w:r w:rsidR="00A35F2A">
      <w:rPr>
        <w:rFonts w:ascii="Trebuchet MS" w:hAnsi="Trebuchet MS"/>
        <w:noProof/>
        <w:sz w:val="18"/>
        <w:szCs w:val="18"/>
      </w:rPr>
      <w:t>1</w:t>
    </w:r>
    <w:r w:rsidR="001605C0" w:rsidRPr="00B41108">
      <w:rPr>
        <w:rFonts w:ascii="Trebuchet MS" w:hAnsi="Trebuchet MS"/>
        <w:sz w:val="18"/>
        <w:szCs w:val="18"/>
      </w:rPr>
      <w:fldChar w:fldCharType="end"/>
    </w:r>
    <w:r w:rsidR="00965CAF" w:rsidRPr="00B41108">
      <w:rPr>
        <w:rFonts w:ascii="Trebuchet MS" w:hAnsi="Trebuchet MS"/>
        <w:sz w:val="18"/>
        <w:szCs w:val="18"/>
      </w:rPr>
      <w:t xml:space="preserve"> (</w:t>
    </w:r>
    <w:r w:rsidR="001605C0" w:rsidRPr="00B41108">
      <w:rPr>
        <w:rFonts w:ascii="Trebuchet MS" w:hAnsi="Trebuchet MS"/>
        <w:sz w:val="18"/>
        <w:szCs w:val="18"/>
      </w:rPr>
      <w:fldChar w:fldCharType="begin"/>
    </w:r>
    <w:r w:rsidR="00965CAF" w:rsidRPr="00B41108">
      <w:rPr>
        <w:rFonts w:ascii="Trebuchet MS" w:hAnsi="Trebuchet MS"/>
        <w:sz w:val="18"/>
        <w:szCs w:val="18"/>
      </w:rPr>
      <w:instrText xml:space="preserve"> NUMPAGES </w:instrText>
    </w:r>
    <w:r w:rsidR="001605C0" w:rsidRPr="00B41108">
      <w:rPr>
        <w:rFonts w:ascii="Trebuchet MS" w:hAnsi="Trebuchet MS"/>
        <w:sz w:val="18"/>
        <w:szCs w:val="18"/>
      </w:rPr>
      <w:fldChar w:fldCharType="separate"/>
    </w:r>
    <w:r w:rsidR="00A35F2A">
      <w:rPr>
        <w:rFonts w:ascii="Trebuchet MS" w:hAnsi="Trebuchet MS"/>
        <w:noProof/>
        <w:sz w:val="18"/>
        <w:szCs w:val="18"/>
      </w:rPr>
      <w:t>3</w:t>
    </w:r>
    <w:r w:rsidR="001605C0" w:rsidRPr="00B41108">
      <w:rPr>
        <w:rFonts w:ascii="Trebuchet MS" w:hAnsi="Trebuchet MS"/>
        <w:sz w:val="18"/>
        <w:szCs w:val="18"/>
      </w:rPr>
      <w:fldChar w:fldCharType="end"/>
    </w:r>
    <w:r w:rsidR="00965CAF" w:rsidRPr="00B41108">
      <w:rPr>
        <w:rFonts w:ascii="Trebuchet MS" w:hAnsi="Trebuchet MS"/>
        <w:sz w:val="18"/>
        <w:szCs w:val="18"/>
      </w:rPr>
      <w:t>)</w:t>
    </w:r>
  </w:p>
  <w:tbl>
    <w:tblPr>
      <w:tblStyle w:val="Tabellrutnt"/>
      <w:tblW w:w="10331" w:type="dxa"/>
      <w:tblInd w:w="-13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86"/>
      <w:gridCol w:w="2149"/>
      <w:gridCol w:w="2596"/>
    </w:tblGrid>
    <w:tr w:rsidR="00965CAF" w:rsidRPr="008B182E" w14:paraId="02E4A897" w14:textId="77777777" w:rsidTr="00965CAF">
      <w:tc>
        <w:tcPr>
          <w:tcW w:w="5586" w:type="dxa"/>
        </w:tcPr>
        <w:p w14:paraId="02E4A892" w14:textId="77777777" w:rsidR="00965CAF" w:rsidRPr="008B182E" w:rsidRDefault="00965CAF" w:rsidP="00BD7A67">
          <w:pPr>
            <w:pStyle w:val="Sidhuvud"/>
            <w:tabs>
              <w:tab w:val="clear" w:pos="4536"/>
              <w:tab w:val="clear" w:pos="9072"/>
              <w:tab w:val="left" w:pos="5400"/>
              <w:tab w:val="right" w:pos="10260"/>
            </w:tabs>
            <w:ind w:right="-2721"/>
            <w:jc w:val="right"/>
            <w:rPr>
              <w:color w:val="808080"/>
            </w:rPr>
          </w:pPr>
        </w:p>
      </w:tc>
      <w:tc>
        <w:tcPr>
          <w:tcW w:w="2149" w:type="dxa"/>
          <w:shd w:val="clear" w:color="auto" w:fill="E6E6E6"/>
        </w:tcPr>
        <w:p w14:paraId="02E4A893" w14:textId="77777777" w:rsidR="00965CAF" w:rsidRPr="00407390" w:rsidRDefault="00965CAF" w:rsidP="00BD7A67">
          <w:pPr>
            <w:pStyle w:val="topheading"/>
            <w:ind w:right="-2721"/>
            <w:rPr>
              <w:rStyle w:val="topheadingChar"/>
              <w:color w:val="auto"/>
            </w:rPr>
          </w:pPr>
          <w:bookmarkStart w:id="4" w:name="DatumText"/>
          <w:r w:rsidRPr="00452763">
            <w:rPr>
              <w:rStyle w:val="topheadingChar"/>
              <w:b/>
              <w:color w:val="auto"/>
            </w:rPr>
            <w:t>DATUM</w:t>
          </w:r>
          <w:bookmarkEnd w:id="4"/>
        </w:p>
        <w:p w14:paraId="02E4A894" w14:textId="5A06BC88" w:rsidR="00965CAF" w:rsidRPr="00407390" w:rsidRDefault="00E65157" w:rsidP="00965CAF">
          <w:pPr>
            <w:pStyle w:val="toptext"/>
            <w:ind w:right="-2722"/>
            <w:rPr>
              <w:szCs w:val="16"/>
            </w:rPr>
          </w:pPr>
          <w:bookmarkStart w:id="5" w:name="Datum"/>
          <w:bookmarkStart w:id="6" w:name="Revnr"/>
          <w:bookmarkEnd w:id="5"/>
          <w:bookmarkEnd w:id="6"/>
          <w:r>
            <w:rPr>
              <w:szCs w:val="16"/>
            </w:rPr>
            <w:t>2020-05-</w:t>
          </w:r>
          <w:r w:rsidR="001777D3" w:rsidRPr="001777D3">
            <w:rPr>
              <w:szCs w:val="16"/>
            </w:rPr>
            <w:t>25</w:t>
          </w:r>
        </w:p>
      </w:tc>
      <w:tc>
        <w:tcPr>
          <w:tcW w:w="2596" w:type="dxa"/>
          <w:shd w:val="clear" w:color="auto" w:fill="E6E6E6"/>
        </w:tcPr>
        <w:p w14:paraId="02E4A895" w14:textId="77777777" w:rsidR="00965CAF" w:rsidRPr="00407390" w:rsidRDefault="00965CAF" w:rsidP="00BD7A67">
          <w:pPr>
            <w:pStyle w:val="topheading"/>
            <w:ind w:right="-2721"/>
            <w:rPr>
              <w:rStyle w:val="topheadingChar"/>
              <w:color w:val="auto"/>
            </w:rPr>
          </w:pPr>
          <w:bookmarkStart w:id="7" w:name="DiarienummerText"/>
          <w:r w:rsidRPr="00452763">
            <w:rPr>
              <w:rStyle w:val="topheadingChar"/>
              <w:b/>
              <w:color w:val="auto"/>
            </w:rPr>
            <w:t>DIARIENR</w:t>
          </w:r>
          <w:bookmarkEnd w:id="7"/>
        </w:p>
        <w:p w14:paraId="02E4A896" w14:textId="05D95461" w:rsidR="00965CAF" w:rsidRPr="004D0D83" w:rsidRDefault="00E65157" w:rsidP="000B772D">
          <w:pPr>
            <w:pStyle w:val="topheading"/>
            <w:spacing w:before="0"/>
            <w:ind w:right="-2722"/>
            <w:rPr>
              <w:b w:val="0"/>
              <w:color w:val="auto"/>
              <w:sz w:val="18"/>
              <w:szCs w:val="18"/>
            </w:rPr>
          </w:pPr>
          <w:bookmarkStart w:id="8" w:name="Diarienummer"/>
          <w:bookmarkEnd w:id="8"/>
          <w:r>
            <w:rPr>
              <w:b w:val="0"/>
              <w:color w:val="auto"/>
              <w:sz w:val="18"/>
              <w:szCs w:val="18"/>
            </w:rPr>
            <w:t>FST</w:t>
          </w:r>
          <w:r w:rsidR="001777D3">
            <w:rPr>
              <w:b w:val="0"/>
              <w:color w:val="auto"/>
              <w:sz w:val="18"/>
              <w:szCs w:val="18"/>
            </w:rPr>
            <w:t xml:space="preserve"> 2020/268</w:t>
          </w:r>
        </w:p>
      </w:tc>
    </w:tr>
  </w:tbl>
  <w:p w14:paraId="02E4A898" w14:textId="77777777" w:rsidR="00965CAF" w:rsidRDefault="00965CAF" w:rsidP="00BD7A67">
    <w:pPr>
      <w:pStyle w:val="Sidhuvud"/>
      <w:tabs>
        <w:tab w:val="clear" w:pos="4536"/>
        <w:tab w:val="clear" w:pos="9072"/>
        <w:tab w:val="left" w:pos="5400"/>
        <w:tab w:val="right" w:pos="10260"/>
      </w:tabs>
      <w:ind w:right="-272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02E0B9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BC80F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F62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3E1020A"/>
    <w:multiLevelType w:val="hybridMultilevel"/>
    <w:tmpl w:val="A72846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6F1B"/>
    <w:multiLevelType w:val="hybridMultilevel"/>
    <w:tmpl w:val="9C281F2C"/>
    <w:lvl w:ilvl="0" w:tplc="0A5A93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7687"/>
    <w:multiLevelType w:val="hybridMultilevel"/>
    <w:tmpl w:val="26E22062"/>
    <w:lvl w:ilvl="0" w:tplc="2FCE7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D7182"/>
    <w:multiLevelType w:val="hybridMultilevel"/>
    <w:tmpl w:val="0FA6BBE8"/>
    <w:lvl w:ilvl="0" w:tplc="EE5E5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7DFE"/>
    <w:multiLevelType w:val="hybridMultilevel"/>
    <w:tmpl w:val="40CE6932"/>
    <w:lvl w:ilvl="0" w:tplc="72908B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60F28"/>
    <w:multiLevelType w:val="multilevel"/>
    <w:tmpl w:val="2B407B0C"/>
    <w:lvl w:ilvl="0">
      <w:start w:val="1"/>
      <w:numFmt w:val="decimal"/>
      <w:lvlText w:val="%1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0" w15:restartNumberingAfterBreak="0">
    <w:nsid w:val="4671216D"/>
    <w:multiLevelType w:val="hybridMultilevel"/>
    <w:tmpl w:val="8542D8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306FD"/>
    <w:multiLevelType w:val="hybridMultilevel"/>
    <w:tmpl w:val="C6AA1E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87FD4"/>
    <w:multiLevelType w:val="hybridMultilevel"/>
    <w:tmpl w:val="EC0E59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135D5"/>
    <w:multiLevelType w:val="hybridMultilevel"/>
    <w:tmpl w:val="E0BE78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1639A"/>
    <w:multiLevelType w:val="hybridMultilevel"/>
    <w:tmpl w:val="0BE6C4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6" w15:restartNumberingAfterBreak="0">
    <w:nsid w:val="76B01903"/>
    <w:multiLevelType w:val="hybridMultilevel"/>
    <w:tmpl w:val="915037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277D1"/>
    <w:multiLevelType w:val="multilevel"/>
    <w:tmpl w:val="B39E3A9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8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2" w:hanging="720"/>
      </w:pPr>
      <w:rPr>
        <w:rFonts w:hint="default"/>
      </w:rPr>
    </w:lvl>
  </w:abstractNum>
  <w:abstractNum w:abstractNumId="18" w15:restartNumberingAfterBreak="0">
    <w:nsid w:val="7C843523"/>
    <w:multiLevelType w:val="hybridMultilevel"/>
    <w:tmpl w:val="CDF6D9DA"/>
    <w:lvl w:ilvl="0" w:tplc="09AE9CB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18"/>
  </w:num>
  <w:num w:numId="15">
    <w:abstractNumId w:val="5"/>
  </w:num>
  <w:num w:numId="16">
    <w:abstractNumId w:val="16"/>
  </w:num>
  <w:num w:numId="17">
    <w:abstractNumId w:val="12"/>
  </w:num>
  <w:num w:numId="18">
    <w:abstractNumId w:val="4"/>
  </w:num>
  <w:num w:numId="19">
    <w:abstractNumId w:val="3"/>
  </w:num>
  <w:num w:numId="20">
    <w:abstractNumId w:val="13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readOnly" w:enforcement="1"/>
  <w:styleLockTheme/>
  <w:styleLockQFSet/>
  <w:defaultTabStop w:val="1304"/>
  <w:hyphenationZone w:val="14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A9"/>
    <w:rsid w:val="00002E48"/>
    <w:rsid w:val="000041EB"/>
    <w:rsid w:val="00010F1F"/>
    <w:rsid w:val="0001384E"/>
    <w:rsid w:val="00013B3D"/>
    <w:rsid w:val="00014926"/>
    <w:rsid w:val="00017D34"/>
    <w:rsid w:val="00020E18"/>
    <w:rsid w:val="000219EB"/>
    <w:rsid w:val="00022E36"/>
    <w:rsid w:val="0002323A"/>
    <w:rsid w:val="0002523A"/>
    <w:rsid w:val="00025B3F"/>
    <w:rsid w:val="00031C7A"/>
    <w:rsid w:val="000338E0"/>
    <w:rsid w:val="00034A3F"/>
    <w:rsid w:val="0004212D"/>
    <w:rsid w:val="00042BEE"/>
    <w:rsid w:val="00043FA0"/>
    <w:rsid w:val="00044D8E"/>
    <w:rsid w:val="000466E4"/>
    <w:rsid w:val="000501C0"/>
    <w:rsid w:val="00050635"/>
    <w:rsid w:val="000525BC"/>
    <w:rsid w:val="00053B8B"/>
    <w:rsid w:val="00056C54"/>
    <w:rsid w:val="00056DCD"/>
    <w:rsid w:val="00060556"/>
    <w:rsid w:val="00060DD5"/>
    <w:rsid w:val="00061A29"/>
    <w:rsid w:val="000623E6"/>
    <w:rsid w:val="000624B2"/>
    <w:rsid w:val="0006451F"/>
    <w:rsid w:val="00064573"/>
    <w:rsid w:val="0007066B"/>
    <w:rsid w:val="00070B48"/>
    <w:rsid w:val="000710A0"/>
    <w:rsid w:val="00072860"/>
    <w:rsid w:val="00073243"/>
    <w:rsid w:val="00075F38"/>
    <w:rsid w:val="000760F6"/>
    <w:rsid w:val="00076675"/>
    <w:rsid w:val="000829D6"/>
    <w:rsid w:val="000848D7"/>
    <w:rsid w:val="00087AEB"/>
    <w:rsid w:val="00092DEB"/>
    <w:rsid w:val="000A2C84"/>
    <w:rsid w:val="000B3A45"/>
    <w:rsid w:val="000B466A"/>
    <w:rsid w:val="000B4A2D"/>
    <w:rsid w:val="000B772D"/>
    <w:rsid w:val="000B7E22"/>
    <w:rsid w:val="000C17E7"/>
    <w:rsid w:val="000C77D2"/>
    <w:rsid w:val="000C799C"/>
    <w:rsid w:val="000D02BB"/>
    <w:rsid w:val="000D0341"/>
    <w:rsid w:val="000D2825"/>
    <w:rsid w:val="000D4F4C"/>
    <w:rsid w:val="000D5098"/>
    <w:rsid w:val="000D6581"/>
    <w:rsid w:val="000E2291"/>
    <w:rsid w:val="000E391E"/>
    <w:rsid w:val="000E4346"/>
    <w:rsid w:val="000E5367"/>
    <w:rsid w:val="000E5D0E"/>
    <w:rsid w:val="000E743D"/>
    <w:rsid w:val="000F124F"/>
    <w:rsid w:val="000F1918"/>
    <w:rsid w:val="000F3951"/>
    <w:rsid w:val="000F77FF"/>
    <w:rsid w:val="00103708"/>
    <w:rsid w:val="00103932"/>
    <w:rsid w:val="00103FF6"/>
    <w:rsid w:val="0010436E"/>
    <w:rsid w:val="0010604C"/>
    <w:rsid w:val="0010678C"/>
    <w:rsid w:val="00113719"/>
    <w:rsid w:val="00113738"/>
    <w:rsid w:val="00114011"/>
    <w:rsid w:val="001149DA"/>
    <w:rsid w:val="00120D04"/>
    <w:rsid w:val="001212DC"/>
    <w:rsid w:val="00121489"/>
    <w:rsid w:val="00122AA6"/>
    <w:rsid w:val="001243BC"/>
    <w:rsid w:val="00124CEA"/>
    <w:rsid w:val="001255CE"/>
    <w:rsid w:val="00125C78"/>
    <w:rsid w:val="00125FDA"/>
    <w:rsid w:val="00126A42"/>
    <w:rsid w:val="00130099"/>
    <w:rsid w:val="00130B94"/>
    <w:rsid w:val="001317BD"/>
    <w:rsid w:val="00132C4D"/>
    <w:rsid w:val="001359E2"/>
    <w:rsid w:val="00140F33"/>
    <w:rsid w:val="00142BA6"/>
    <w:rsid w:val="0014433B"/>
    <w:rsid w:val="00144BFA"/>
    <w:rsid w:val="00145E7D"/>
    <w:rsid w:val="001460BE"/>
    <w:rsid w:val="001464BF"/>
    <w:rsid w:val="00146629"/>
    <w:rsid w:val="00147487"/>
    <w:rsid w:val="00147A34"/>
    <w:rsid w:val="00151A17"/>
    <w:rsid w:val="00151D42"/>
    <w:rsid w:val="001528B2"/>
    <w:rsid w:val="00155BE6"/>
    <w:rsid w:val="00160303"/>
    <w:rsid w:val="001605C0"/>
    <w:rsid w:val="001606CF"/>
    <w:rsid w:val="00161938"/>
    <w:rsid w:val="00162032"/>
    <w:rsid w:val="00162502"/>
    <w:rsid w:val="0016435B"/>
    <w:rsid w:val="00166968"/>
    <w:rsid w:val="00171135"/>
    <w:rsid w:val="001723D9"/>
    <w:rsid w:val="0017276A"/>
    <w:rsid w:val="001755E0"/>
    <w:rsid w:val="001777D3"/>
    <w:rsid w:val="00181F57"/>
    <w:rsid w:val="00182109"/>
    <w:rsid w:val="00182E5C"/>
    <w:rsid w:val="001872A1"/>
    <w:rsid w:val="00187F5F"/>
    <w:rsid w:val="00192915"/>
    <w:rsid w:val="00192D4E"/>
    <w:rsid w:val="00193D7B"/>
    <w:rsid w:val="00195F72"/>
    <w:rsid w:val="00196F4E"/>
    <w:rsid w:val="001A07D3"/>
    <w:rsid w:val="001A1A9C"/>
    <w:rsid w:val="001A4963"/>
    <w:rsid w:val="001A6123"/>
    <w:rsid w:val="001A6143"/>
    <w:rsid w:val="001B371A"/>
    <w:rsid w:val="001B3B34"/>
    <w:rsid w:val="001B4111"/>
    <w:rsid w:val="001B430C"/>
    <w:rsid w:val="001B7A21"/>
    <w:rsid w:val="001C2277"/>
    <w:rsid w:val="001C4E77"/>
    <w:rsid w:val="001C517A"/>
    <w:rsid w:val="001D60B5"/>
    <w:rsid w:val="001D6E81"/>
    <w:rsid w:val="001D7E75"/>
    <w:rsid w:val="001E04C8"/>
    <w:rsid w:val="001E0DE9"/>
    <w:rsid w:val="001E1650"/>
    <w:rsid w:val="001E21B9"/>
    <w:rsid w:val="001E4687"/>
    <w:rsid w:val="001E4B30"/>
    <w:rsid w:val="001E6129"/>
    <w:rsid w:val="001E74A3"/>
    <w:rsid w:val="001F0114"/>
    <w:rsid w:val="001F0B1C"/>
    <w:rsid w:val="001F19F0"/>
    <w:rsid w:val="001F3B67"/>
    <w:rsid w:val="001F55E4"/>
    <w:rsid w:val="001F7748"/>
    <w:rsid w:val="001F7C8A"/>
    <w:rsid w:val="002010C1"/>
    <w:rsid w:val="0020117D"/>
    <w:rsid w:val="002024C2"/>
    <w:rsid w:val="00202C53"/>
    <w:rsid w:val="00203702"/>
    <w:rsid w:val="00203AB1"/>
    <w:rsid w:val="00205992"/>
    <w:rsid w:val="00207852"/>
    <w:rsid w:val="00210C18"/>
    <w:rsid w:val="00211232"/>
    <w:rsid w:val="00211654"/>
    <w:rsid w:val="0021188B"/>
    <w:rsid w:val="00214172"/>
    <w:rsid w:val="00214E94"/>
    <w:rsid w:val="0021507E"/>
    <w:rsid w:val="00215BF8"/>
    <w:rsid w:val="0021606B"/>
    <w:rsid w:val="002164AF"/>
    <w:rsid w:val="00220844"/>
    <w:rsid w:val="002209D9"/>
    <w:rsid w:val="00223626"/>
    <w:rsid w:val="00223F4A"/>
    <w:rsid w:val="00224215"/>
    <w:rsid w:val="00224847"/>
    <w:rsid w:val="00226F44"/>
    <w:rsid w:val="00230456"/>
    <w:rsid w:val="0023096E"/>
    <w:rsid w:val="00231E24"/>
    <w:rsid w:val="00232226"/>
    <w:rsid w:val="00233A10"/>
    <w:rsid w:val="00234ADA"/>
    <w:rsid w:val="00234FB3"/>
    <w:rsid w:val="00237F94"/>
    <w:rsid w:val="00240A55"/>
    <w:rsid w:val="00240CCA"/>
    <w:rsid w:val="00240DA3"/>
    <w:rsid w:val="00241575"/>
    <w:rsid w:val="0024221F"/>
    <w:rsid w:val="00242D25"/>
    <w:rsid w:val="00243237"/>
    <w:rsid w:val="00243B95"/>
    <w:rsid w:val="00245F19"/>
    <w:rsid w:val="0024717A"/>
    <w:rsid w:val="00247390"/>
    <w:rsid w:val="00253D12"/>
    <w:rsid w:val="002550F3"/>
    <w:rsid w:val="00257DDA"/>
    <w:rsid w:val="00262146"/>
    <w:rsid w:val="002641A8"/>
    <w:rsid w:val="00265720"/>
    <w:rsid w:val="00267DA9"/>
    <w:rsid w:val="00274816"/>
    <w:rsid w:val="00275717"/>
    <w:rsid w:val="00276518"/>
    <w:rsid w:val="00276FC6"/>
    <w:rsid w:val="0028084D"/>
    <w:rsid w:val="0028433A"/>
    <w:rsid w:val="00285E93"/>
    <w:rsid w:val="00297203"/>
    <w:rsid w:val="002A1006"/>
    <w:rsid w:val="002A1167"/>
    <w:rsid w:val="002A33EA"/>
    <w:rsid w:val="002A3646"/>
    <w:rsid w:val="002A3FEC"/>
    <w:rsid w:val="002A421F"/>
    <w:rsid w:val="002A5DC8"/>
    <w:rsid w:val="002A6C3F"/>
    <w:rsid w:val="002B2B7B"/>
    <w:rsid w:val="002B317E"/>
    <w:rsid w:val="002B460A"/>
    <w:rsid w:val="002B467A"/>
    <w:rsid w:val="002B5AA8"/>
    <w:rsid w:val="002B70EA"/>
    <w:rsid w:val="002B770C"/>
    <w:rsid w:val="002C1F3A"/>
    <w:rsid w:val="002C3100"/>
    <w:rsid w:val="002C3583"/>
    <w:rsid w:val="002C48ED"/>
    <w:rsid w:val="002C5E1D"/>
    <w:rsid w:val="002C62BB"/>
    <w:rsid w:val="002C797C"/>
    <w:rsid w:val="002D0011"/>
    <w:rsid w:val="002D1B8B"/>
    <w:rsid w:val="002D3D03"/>
    <w:rsid w:val="002D52E4"/>
    <w:rsid w:val="002D5A8D"/>
    <w:rsid w:val="002D5B56"/>
    <w:rsid w:val="002E2CC3"/>
    <w:rsid w:val="002E2EDE"/>
    <w:rsid w:val="002E4C5A"/>
    <w:rsid w:val="002E53C3"/>
    <w:rsid w:val="002E77AE"/>
    <w:rsid w:val="002F2B5A"/>
    <w:rsid w:val="002F466E"/>
    <w:rsid w:val="002F598D"/>
    <w:rsid w:val="002F5A9E"/>
    <w:rsid w:val="002F647D"/>
    <w:rsid w:val="002F73EF"/>
    <w:rsid w:val="00301035"/>
    <w:rsid w:val="00301666"/>
    <w:rsid w:val="00301A7F"/>
    <w:rsid w:val="003069E6"/>
    <w:rsid w:val="0031187D"/>
    <w:rsid w:val="003121CB"/>
    <w:rsid w:val="00314019"/>
    <w:rsid w:val="00315379"/>
    <w:rsid w:val="00316048"/>
    <w:rsid w:val="00317C1D"/>
    <w:rsid w:val="0032053C"/>
    <w:rsid w:val="003210F6"/>
    <w:rsid w:val="0032267F"/>
    <w:rsid w:val="003232C7"/>
    <w:rsid w:val="00323CE6"/>
    <w:rsid w:val="00331C9D"/>
    <w:rsid w:val="00332E9E"/>
    <w:rsid w:val="00335CD8"/>
    <w:rsid w:val="003374D3"/>
    <w:rsid w:val="0034102D"/>
    <w:rsid w:val="0034127D"/>
    <w:rsid w:val="00342F43"/>
    <w:rsid w:val="00350721"/>
    <w:rsid w:val="00350F9C"/>
    <w:rsid w:val="00352558"/>
    <w:rsid w:val="00353EB0"/>
    <w:rsid w:val="003548DF"/>
    <w:rsid w:val="0035663B"/>
    <w:rsid w:val="00356E41"/>
    <w:rsid w:val="00360937"/>
    <w:rsid w:val="0036113C"/>
    <w:rsid w:val="00363DBF"/>
    <w:rsid w:val="00364CFD"/>
    <w:rsid w:val="00365AA0"/>
    <w:rsid w:val="00365B28"/>
    <w:rsid w:val="00366F22"/>
    <w:rsid w:val="00371585"/>
    <w:rsid w:val="003716F8"/>
    <w:rsid w:val="00371F23"/>
    <w:rsid w:val="0037442E"/>
    <w:rsid w:val="003748FE"/>
    <w:rsid w:val="00374C05"/>
    <w:rsid w:val="003758C2"/>
    <w:rsid w:val="00375B29"/>
    <w:rsid w:val="00377538"/>
    <w:rsid w:val="00377E4E"/>
    <w:rsid w:val="003831A8"/>
    <w:rsid w:val="00391D02"/>
    <w:rsid w:val="003925FD"/>
    <w:rsid w:val="003927E2"/>
    <w:rsid w:val="00393BA8"/>
    <w:rsid w:val="003A0A6B"/>
    <w:rsid w:val="003A2095"/>
    <w:rsid w:val="003A2ABC"/>
    <w:rsid w:val="003A45FB"/>
    <w:rsid w:val="003A51A7"/>
    <w:rsid w:val="003A555A"/>
    <w:rsid w:val="003A578B"/>
    <w:rsid w:val="003A7907"/>
    <w:rsid w:val="003B010C"/>
    <w:rsid w:val="003B064B"/>
    <w:rsid w:val="003B1068"/>
    <w:rsid w:val="003B1111"/>
    <w:rsid w:val="003B3053"/>
    <w:rsid w:val="003B5101"/>
    <w:rsid w:val="003B661B"/>
    <w:rsid w:val="003B6A81"/>
    <w:rsid w:val="003B76F9"/>
    <w:rsid w:val="003C0315"/>
    <w:rsid w:val="003C2176"/>
    <w:rsid w:val="003C2C67"/>
    <w:rsid w:val="003C4270"/>
    <w:rsid w:val="003C497F"/>
    <w:rsid w:val="003C71A6"/>
    <w:rsid w:val="003C7D7B"/>
    <w:rsid w:val="003C7E72"/>
    <w:rsid w:val="003D25A9"/>
    <w:rsid w:val="003D3FD9"/>
    <w:rsid w:val="003D46E8"/>
    <w:rsid w:val="003D7183"/>
    <w:rsid w:val="003D7B68"/>
    <w:rsid w:val="003D7C33"/>
    <w:rsid w:val="003E05B7"/>
    <w:rsid w:val="003E3E33"/>
    <w:rsid w:val="003E40D3"/>
    <w:rsid w:val="003E638F"/>
    <w:rsid w:val="003E649E"/>
    <w:rsid w:val="003F36C1"/>
    <w:rsid w:val="003F6A39"/>
    <w:rsid w:val="003F6ACB"/>
    <w:rsid w:val="003F792B"/>
    <w:rsid w:val="003F7962"/>
    <w:rsid w:val="003F79EA"/>
    <w:rsid w:val="004037EE"/>
    <w:rsid w:val="00407390"/>
    <w:rsid w:val="0040746B"/>
    <w:rsid w:val="00415043"/>
    <w:rsid w:val="004179E8"/>
    <w:rsid w:val="00420DB6"/>
    <w:rsid w:val="00424193"/>
    <w:rsid w:val="00425B40"/>
    <w:rsid w:val="00426190"/>
    <w:rsid w:val="004304F0"/>
    <w:rsid w:val="00431869"/>
    <w:rsid w:val="00431E46"/>
    <w:rsid w:val="004326CF"/>
    <w:rsid w:val="004328CD"/>
    <w:rsid w:val="00433724"/>
    <w:rsid w:val="00436D47"/>
    <w:rsid w:val="004372F2"/>
    <w:rsid w:val="00437F1A"/>
    <w:rsid w:val="0044169C"/>
    <w:rsid w:val="004416F7"/>
    <w:rsid w:val="00442AC7"/>
    <w:rsid w:val="00442FCA"/>
    <w:rsid w:val="0044429C"/>
    <w:rsid w:val="00444EC7"/>
    <w:rsid w:val="004450FF"/>
    <w:rsid w:val="00446E06"/>
    <w:rsid w:val="00452763"/>
    <w:rsid w:val="00454EA9"/>
    <w:rsid w:val="00457F41"/>
    <w:rsid w:val="00460460"/>
    <w:rsid w:val="00461459"/>
    <w:rsid w:val="00462653"/>
    <w:rsid w:val="00463EB7"/>
    <w:rsid w:val="00465FD9"/>
    <w:rsid w:val="004672EE"/>
    <w:rsid w:val="00470478"/>
    <w:rsid w:val="00471CC4"/>
    <w:rsid w:val="00471E30"/>
    <w:rsid w:val="00471E9D"/>
    <w:rsid w:val="00471F4E"/>
    <w:rsid w:val="00471F65"/>
    <w:rsid w:val="0047208A"/>
    <w:rsid w:val="0047347D"/>
    <w:rsid w:val="00473CA2"/>
    <w:rsid w:val="004743A5"/>
    <w:rsid w:val="00474A96"/>
    <w:rsid w:val="004765B0"/>
    <w:rsid w:val="00476FE2"/>
    <w:rsid w:val="00477E5B"/>
    <w:rsid w:val="004808B4"/>
    <w:rsid w:val="00480E8B"/>
    <w:rsid w:val="004819DF"/>
    <w:rsid w:val="0048336A"/>
    <w:rsid w:val="004847F4"/>
    <w:rsid w:val="0048709C"/>
    <w:rsid w:val="00491715"/>
    <w:rsid w:val="004943F9"/>
    <w:rsid w:val="00495FA6"/>
    <w:rsid w:val="00497587"/>
    <w:rsid w:val="0049763C"/>
    <w:rsid w:val="004A0E87"/>
    <w:rsid w:val="004A10F2"/>
    <w:rsid w:val="004A4135"/>
    <w:rsid w:val="004A4EC0"/>
    <w:rsid w:val="004A7B72"/>
    <w:rsid w:val="004B1753"/>
    <w:rsid w:val="004B1F67"/>
    <w:rsid w:val="004B3E98"/>
    <w:rsid w:val="004B544B"/>
    <w:rsid w:val="004B630D"/>
    <w:rsid w:val="004B631E"/>
    <w:rsid w:val="004B7616"/>
    <w:rsid w:val="004B7BCC"/>
    <w:rsid w:val="004C0EB4"/>
    <w:rsid w:val="004C2E26"/>
    <w:rsid w:val="004C3AE9"/>
    <w:rsid w:val="004C4504"/>
    <w:rsid w:val="004C4700"/>
    <w:rsid w:val="004C4B0A"/>
    <w:rsid w:val="004C63C3"/>
    <w:rsid w:val="004D0D83"/>
    <w:rsid w:val="004D1254"/>
    <w:rsid w:val="004D1EA2"/>
    <w:rsid w:val="004D4D90"/>
    <w:rsid w:val="004D54FF"/>
    <w:rsid w:val="004D7234"/>
    <w:rsid w:val="004D740B"/>
    <w:rsid w:val="004E150E"/>
    <w:rsid w:val="004E1528"/>
    <w:rsid w:val="004E1CF6"/>
    <w:rsid w:val="004E3AB5"/>
    <w:rsid w:val="004E4BDA"/>
    <w:rsid w:val="004E521F"/>
    <w:rsid w:val="004E522E"/>
    <w:rsid w:val="004F23C7"/>
    <w:rsid w:val="004F3D8E"/>
    <w:rsid w:val="004F59A8"/>
    <w:rsid w:val="004F7578"/>
    <w:rsid w:val="00501536"/>
    <w:rsid w:val="00502E8E"/>
    <w:rsid w:val="00506848"/>
    <w:rsid w:val="00507ED4"/>
    <w:rsid w:val="00511FDE"/>
    <w:rsid w:val="00513D2F"/>
    <w:rsid w:val="00522255"/>
    <w:rsid w:val="005230E0"/>
    <w:rsid w:val="00523374"/>
    <w:rsid w:val="0052352D"/>
    <w:rsid w:val="005254D4"/>
    <w:rsid w:val="0052671C"/>
    <w:rsid w:val="00533DBC"/>
    <w:rsid w:val="00540711"/>
    <w:rsid w:val="005409AA"/>
    <w:rsid w:val="00543916"/>
    <w:rsid w:val="0054544C"/>
    <w:rsid w:val="00545B7B"/>
    <w:rsid w:val="00546D09"/>
    <w:rsid w:val="005505EE"/>
    <w:rsid w:val="005552A3"/>
    <w:rsid w:val="005562E8"/>
    <w:rsid w:val="00560089"/>
    <w:rsid w:val="00561938"/>
    <w:rsid w:val="00562CDF"/>
    <w:rsid w:val="00562E23"/>
    <w:rsid w:val="005638A6"/>
    <w:rsid w:val="00565DDC"/>
    <w:rsid w:val="00566276"/>
    <w:rsid w:val="00567ABA"/>
    <w:rsid w:val="00570599"/>
    <w:rsid w:val="00572743"/>
    <w:rsid w:val="00574D3E"/>
    <w:rsid w:val="005758A7"/>
    <w:rsid w:val="005765E6"/>
    <w:rsid w:val="00576A67"/>
    <w:rsid w:val="0057703F"/>
    <w:rsid w:val="0057712D"/>
    <w:rsid w:val="005803E7"/>
    <w:rsid w:val="005805CD"/>
    <w:rsid w:val="00582645"/>
    <w:rsid w:val="00591DC1"/>
    <w:rsid w:val="00592914"/>
    <w:rsid w:val="005964DA"/>
    <w:rsid w:val="005A1DD9"/>
    <w:rsid w:val="005A2746"/>
    <w:rsid w:val="005A3628"/>
    <w:rsid w:val="005A3BC8"/>
    <w:rsid w:val="005A3E5E"/>
    <w:rsid w:val="005A57FB"/>
    <w:rsid w:val="005A793F"/>
    <w:rsid w:val="005B14E7"/>
    <w:rsid w:val="005B27C7"/>
    <w:rsid w:val="005B2A20"/>
    <w:rsid w:val="005B3D08"/>
    <w:rsid w:val="005B436D"/>
    <w:rsid w:val="005B4B94"/>
    <w:rsid w:val="005B520C"/>
    <w:rsid w:val="005B5E1C"/>
    <w:rsid w:val="005C0FE3"/>
    <w:rsid w:val="005C1A0B"/>
    <w:rsid w:val="005C236F"/>
    <w:rsid w:val="005C2B48"/>
    <w:rsid w:val="005C3044"/>
    <w:rsid w:val="005C30E0"/>
    <w:rsid w:val="005C42C5"/>
    <w:rsid w:val="005C4428"/>
    <w:rsid w:val="005C7A35"/>
    <w:rsid w:val="005D158F"/>
    <w:rsid w:val="005D2E90"/>
    <w:rsid w:val="005D5DE1"/>
    <w:rsid w:val="005D727D"/>
    <w:rsid w:val="005E206F"/>
    <w:rsid w:val="005E6500"/>
    <w:rsid w:val="005F0AA4"/>
    <w:rsid w:val="005F2B44"/>
    <w:rsid w:val="00602AA4"/>
    <w:rsid w:val="006039EE"/>
    <w:rsid w:val="00603DE8"/>
    <w:rsid w:val="00604F42"/>
    <w:rsid w:val="006062CE"/>
    <w:rsid w:val="0060661F"/>
    <w:rsid w:val="00610052"/>
    <w:rsid w:val="00613C2A"/>
    <w:rsid w:val="00615BC4"/>
    <w:rsid w:val="00617688"/>
    <w:rsid w:val="00623232"/>
    <w:rsid w:val="00623670"/>
    <w:rsid w:val="00624EDF"/>
    <w:rsid w:val="00626F77"/>
    <w:rsid w:val="00627B67"/>
    <w:rsid w:val="00631681"/>
    <w:rsid w:val="00634DA2"/>
    <w:rsid w:val="00635361"/>
    <w:rsid w:val="0064053B"/>
    <w:rsid w:val="00640ACC"/>
    <w:rsid w:val="00641FAE"/>
    <w:rsid w:val="00642715"/>
    <w:rsid w:val="0064296B"/>
    <w:rsid w:val="00642F67"/>
    <w:rsid w:val="00643291"/>
    <w:rsid w:val="006434F5"/>
    <w:rsid w:val="006440AF"/>
    <w:rsid w:val="00644142"/>
    <w:rsid w:val="00645B56"/>
    <w:rsid w:val="00645E14"/>
    <w:rsid w:val="00647670"/>
    <w:rsid w:val="006476A3"/>
    <w:rsid w:val="00650577"/>
    <w:rsid w:val="00652560"/>
    <w:rsid w:val="00652A33"/>
    <w:rsid w:val="00652E8A"/>
    <w:rsid w:val="00653AB5"/>
    <w:rsid w:val="006574E4"/>
    <w:rsid w:val="0065750C"/>
    <w:rsid w:val="00657F33"/>
    <w:rsid w:val="006617DC"/>
    <w:rsid w:val="00665378"/>
    <w:rsid w:val="0066643C"/>
    <w:rsid w:val="006665AE"/>
    <w:rsid w:val="006665ED"/>
    <w:rsid w:val="0066685E"/>
    <w:rsid w:val="00667947"/>
    <w:rsid w:val="00667BF6"/>
    <w:rsid w:val="0067166A"/>
    <w:rsid w:val="00671F4E"/>
    <w:rsid w:val="006720C6"/>
    <w:rsid w:val="00672BE7"/>
    <w:rsid w:val="00673055"/>
    <w:rsid w:val="00674281"/>
    <w:rsid w:val="006743D2"/>
    <w:rsid w:val="00675852"/>
    <w:rsid w:val="00675A28"/>
    <w:rsid w:val="00676BF2"/>
    <w:rsid w:val="00684E33"/>
    <w:rsid w:val="006903DC"/>
    <w:rsid w:val="006940FF"/>
    <w:rsid w:val="006945C7"/>
    <w:rsid w:val="00694617"/>
    <w:rsid w:val="00695F37"/>
    <w:rsid w:val="0069699B"/>
    <w:rsid w:val="00696E61"/>
    <w:rsid w:val="00697490"/>
    <w:rsid w:val="00697F39"/>
    <w:rsid w:val="006A0122"/>
    <w:rsid w:val="006A23F3"/>
    <w:rsid w:val="006A4F94"/>
    <w:rsid w:val="006A576B"/>
    <w:rsid w:val="006A599E"/>
    <w:rsid w:val="006A7632"/>
    <w:rsid w:val="006B1C75"/>
    <w:rsid w:val="006B4042"/>
    <w:rsid w:val="006B4A48"/>
    <w:rsid w:val="006C0247"/>
    <w:rsid w:val="006C33A1"/>
    <w:rsid w:val="006C71E6"/>
    <w:rsid w:val="006C73E4"/>
    <w:rsid w:val="006C7F36"/>
    <w:rsid w:val="006D2152"/>
    <w:rsid w:val="006D2597"/>
    <w:rsid w:val="006D265E"/>
    <w:rsid w:val="006D31D9"/>
    <w:rsid w:val="006D47AD"/>
    <w:rsid w:val="006D4B73"/>
    <w:rsid w:val="006D574D"/>
    <w:rsid w:val="006D5EF0"/>
    <w:rsid w:val="006E0624"/>
    <w:rsid w:val="006E077C"/>
    <w:rsid w:val="006E090D"/>
    <w:rsid w:val="006E16FA"/>
    <w:rsid w:val="006E1D13"/>
    <w:rsid w:val="006E228D"/>
    <w:rsid w:val="006E2B64"/>
    <w:rsid w:val="006E45D0"/>
    <w:rsid w:val="006E67F7"/>
    <w:rsid w:val="006E76DC"/>
    <w:rsid w:val="006F0F12"/>
    <w:rsid w:val="006F156C"/>
    <w:rsid w:val="006F23FA"/>
    <w:rsid w:val="006F29BB"/>
    <w:rsid w:val="006F39F8"/>
    <w:rsid w:val="006F443E"/>
    <w:rsid w:val="006F4E73"/>
    <w:rsid w:val="006F4EFF"/>
    <w:rsid w:val="006F5130"/>
    <w:rsid w:val="006F5FF1"/>
    <w:rsid w:val="006F635F"/>
    <w:rsid w:val="006F6A70"/>
    <w:rsid w:val="00700753"/>
    <w:rsid w:val="00700B41"/>
    <w:rsid w:val="0070256F"/>
    <w:rsid w:val="00702C11"/>
    <w:rsid w:val="00703DBB"/>
    <w:rsid w:val="00705137"/>
    <w:rsid w:val="00706C72"/>
    <w:rsid w:val="00707C2F"/>
    <w:rsid w:val="00707D58"/>
    <w:rsid w:val="00710371"/>
    <w:rsid w:val="007103C9"/>
    <w:rsid w:val="00710A0C"/>
    <w:rsid w:val="0071160B"/>
    <w:rsid w:val="0071175A"/>
    <w:rsid w:val="007133A3"/>
    <w:rsid w:val="00714097"/>
    <w:rsid w:val="00715721"/>
    <w:rsid w:val="00715B10"/>
    <w:rsid w:val="00715BCE"/>
    <w:rsid w:val="00717766"/>
    <w:rsid w:val="007201D0"/>
    <w:rsid w:val="007250EF"/>
    <w:rsid w:val="0072627F"/>
    <w:rsid w:val="00730DB0"/>
    <w:rsid w:val="00733137"/>
    <w:rsid w:val="0073324E"/>
    <w:rsid w:val="00734328"/>
    <w:rsid w:val="00734989"/>
    <w:rsid w:val="007353A1"/>
    <w:rsid w:val="0073563A"/>
    <w:rsid w:val="00742BC8"/>
    <w:rsid w:val="0074459F"/>
    <w:rsid w:val="00745833"/>
    <w:rsid w:val="00747097"/>
    <w:rsid w:val="00751495"/>
    <w:rsid w:val="00754534"/>
    <w:rsid w:val="00754A96"/>
    <w:rsid w:val="00755A99"/>
    <w:rsid w:val="007560EA"/>
    <w:rsid w:val="007605BD"/>
    <w:rsid w:val="00761186"/>
    <w:rsid w:val="00761862"/>
    <w:rsid w:val="00761F93"/>
    <w:rsid w:val="007628D5"/>
    <w:rsid w:val="00762B7E"/>
    <w:rsid w:val="00763C2F"/>
    <w:rsid w:val="007648FB"/>
    <w:rsid w:val="0076520B"/>
    <w:rsid w:val="00765D85"/>
    <w:rsid w:val="00766F40"/>
    <w:rsid w:val="007708CF"/>
    <w:rsid w:val="00772255"/>
    <w:rsid w:val="00774868"/>
    <w:rsid w:val="00774E13"/>
    <w:rsid w:val="00780D66"/>
    <w:rsid w:val="007812A9"/>
    <w:rsid w:val="007815A6"/>
    <w:rsid w:val="00783F42"/>
    <w:rsid w:val="00784E58"/>
    <w:rsid w:val="00784EE6"/>
    <w:rsid w:val="00790C97"/>
    <w:rsid w:val="00795767"/>
    <w:rsid w:val="00795A71"/>
    <w:rsid w:val="007A08B3"/>
    <w:rsid w:val="007A14A6"/>
    <w:rsid w:val="007A2D31"/>
    <w:rsid w:val="007A2EDF"/>
    <w:rsid w:val="007B037A"/>
    <w:rsid w:val="007B041C"/>
    <w:rsid w:val="007B1D05"/>
    <w:rsid w:val="007B1F1A"/>
    <w:rsid w:val="007B1FB1"/>
    <w:rsid w:val="007B241F"/>
    <w:rsid w:val="007C2A34"/>
    <w:rsid w:val="007D354E"/>
    <w:rsid w:val="007D3888"/>
    <w:rsid w:val="007D424A"/>
    <w:rsid w:val="007D49AE"/>
    <w:rsid w:val="007D5FF8"/>
    <w:rsid w:val="007E2A61"/>
    <w:rsid w:val="007E2EE7"/>
    <w:rsid w:val="007E5679"/>
    <w:rsid w:val="007E5997"/>
    <w:rsid w:val="007F0138"/>
    <w:rsid w:val="007F16FE"/>
    <w:rsid w:val="007F7708"/>
    <w:rsid w:val="008008BB"/>
    <w:rsid w:val="00801B25"/>
    <w:rsid w:val="00801B41"/>
    <w:rsid w:val="00803694"/>
    <w:rsid w:val="00810658"/>
    <w:rsid w:val="00811671"/>
    <w:rsid w:val="008137C5"/>
    <w:rsid w:val="00814BDD"/>
    <w:rsid w:val="0081503D"/>
    <w:rsid w:val="008154B4"/>
    <w:rsid w:val="0082150A"/>
    <w:rsid w:val="0082152E"/>
    <w:rsid w:val="00821678"/>
    <w:rsid w:val="008236B9"/>
    <w:rsid w:val="0082540F"/>
    <w:rsid w:val="008263D1"/>
    <w:rsid w:val="0082725A"/>
    <w:rsid w:val="00827E3A"/>
    <w:rsid w:val="00832ABB"/>
    <w:rsid w:val="0083487D"/>
    <w:rsid w:val="00840C6E"/>
    <w:rsid w:val="008412D2"/>
    <w:rsid w:val="00842B80"/>
    <w:rsid w:val="00843F35"/>
    <w:rsid w:val="00844052"/>
    <w:rsid w:val="00844E58"/>
    <w:rsid w:val="00844FCD"/>
    <w:rsid w:val="008467B6"/>
    <w:rsid w:val="0084740C"/>
    <w:rsid w:val="0084791B"/>
    <w:rsid w:val="00847FF3"/>
    <w:rsid w:val="00854BDA"/>
    <w:rsid w:val="00860226"/>
    <w:rsid w:val="00861530"/>
    <w:rsid w:val="00862789"/>
    <w:rsid w:val="008633D0"/>
    <w:rsid w:val="00865FAA"/>
    <w:rsid w:val="008660D2"/>
    <w:rsid w:val="00870354"/>
    <w:rsid w:val="00871384"/>
    <w:rsid w:val="00873497"/>
    <w:rsid w:val="0087481A"/>
    <w:rsid w:val="00875C51"/>
    <w:rsid w:val="00880B31"/>
    <w:rsid w:val="00882CC8"/>
    <w:rsid w:val="00883563"/>
    <w:rsid w:val="008847BD"/>
    <w:rsid w:val="00885C4B"/>
    <w:rsid w:val="00887A6A"/>
    <w:rsid w:val="00891C1B"/>
    <w:rsid w:val="00897993"/>
    <w:rsid w:val="008A01B8"/>
    <w:rsid w:val="008A1FF0"/>
    <w:rsid w:val="008A2737"/>
    <w:rsid w:val="008A3406"/>
    <w:rsid w:val="008A466E"/>
    <w:rsid w:val="008A583C"/>
    <w:rsid w:val="008A5FFE"/>
    <w:rsid w:val="008B182E"/>
    <w:rsid w:val="008B1965"/>
    <w:rsid w:val="008B1EC7"/>
    <w:rsid w:val="008B32C5"/>
    <w:rsid w:val="008B5919"/>
    <w:rsid w:val="008B66AB"/>
    <w:rsid w:val="008B6FA4"/>
    <w:rsid w:val="008B7CA9"/>
    <w:rsid w:val="008C1CAF"/>
    <w:rsid w:val="008C5B2B"/>
    <w:rsid w:val="008C659F"/>
    <w:rsid w:val="008C6626"/>
    <w:rsid w:val="008C75B1"/>
    <w:rsid w:val="008C7946"/>
    <w:rsid w:val="008D3A4F"/>
    <w:rsid w:val="008D3BB0"/>
    <w:rsid w:val="008D4143"/>
    <w:rsid w:val="008D52B5"/>
    <w:rsid w:val="008D549F"/>
    <w:rsid w:val="008D58BD"/>
    <w:rsid w:val="008D5D9C"/>
    <w:rsid w:val="008D6271"/>
    <w:rsid w:val="008D6CAF"/>
    <w:rsid w:val="008E1DDD"/>
    <w:rsid w:val="008E26C0"/>
    <w:rsid w:val="008E3C0F"/>
    <w:rsid w:val="008E415F"/>
    <w:rsid w:val="008E576D"/>
    <w:rsid w:val="008E6322"/>
    <w:rsid w:val="008F0181"/>
    <w:rsid w:val="008F5B5D"/>
    <w:rsid w:val="008F69FA"/>
    <w:rsid w:val="008F6B1B"/>
    <w:rsid w:val="00900C13"/>
    <w:rsid w:val="009024BE"/>
    <w:rsid w:val="00902D9B"/>
    <w:rsid w:val="009030F3"/>
    <w:rsid w:val="0090395B"/>
    <w:rsid w:val="0090554D"/>
    <w:rsid w:val="00905D0F"/>
    <w:rsid w:val="009063AE"/>
    <w:rsid w:val="00910E75"/>
    <w:rsid w:val="0091281D"/>
    <w:rsid w:val="009151CD"/>
    <w:rsid w:val="00917219"/>
    <w:rsid w:val="00917FBB"/>
    <w:rsid w:val="00921B97"/>
    <w:rsid w:val="00922D6A"/>
    <w:rsid w:val="00922FD6"/>
    <w:rsid w:val="009236D3"/>
    <w:rsid w:val="00932AF8"/>
    <w:rsid w:val="00935C9B"/>
    <w:rsid w:val="0093791A"/>
    <w:rsid w:val="00937AA7"/>
    <w:rsid w:val="009434ED"/>
    <w:rsid w:val="00945C18"/>
    <w:rsid w:val="00945E65"/>
    <w:rsid w:val="0095195B"/>
    <w:rsid w:val="009520B4"/>
    <w:rsid w:val="00957CC9"/>
    <w:rsid w:val="00961552"/>
    <w:rsid w:val="00961F93"/>
    <w:rsid w:val="00963C7B"/>
    <w:rsid w:val="00965CAF"/>
    <w:rsid w:val="009669A0"/>
    <w:rsid w:val="00970537"/>
    <w:rsid w:val="00974917"/>
    <w:rsid w:val="00974979"/>
    <w:rsid w:val="009755C2"/>
    <w:rsid w:val="00975E50"/>
    <w:rsid w:val="009800EA"/>
    <w:rsid w:val="00981B20"/>
    <w:rsid w:val="0098277F"/>
    <w:rsid w:val="00984993"/>
    <w:rsid w:val="00985A4B"/>
    <w:rsid w:val="0098669D"/>
    <w:rsid w:val="009866B8"/>
    <w:rsid w:val="00987B7E"/>
    <w:rsid w:val="0099276B"/>
    <w:rsid w:val="00992D56"/>
    <w:rsid w:val="00994095"/>
    <w:rsid w:val="00996A03"/>
    <w:rsid w:val="009A0933"/>
    <w:rsid w:val="009A36DA"/>
    <w:rsid w:val="009A3917"/>
    <w:rsid w:val="009A4F82"/>
    <w:rsid w:val="009A7912"/>
    <w:rsid w:val="009B138F"/>
    <w:rsid w:val="009B42BC"/>
    <w:rsid w:val="009B56EF"/>
    <w:rsid w:val="009B76F2"/>
    <w:rsid w:val="009C2D55"/>
    <w:rsid w:val="009C338D"/>
    <w:rsid w:val="009C7865"/>
    <w:rsid w:val="009D3192"/>
    <w:rsid w:val="009E1E24"/>
    <w:rsid w:val="009E4DC3"/>
    <w:rsid w:val="009E5E83"/>
    <w:rsid w:val="009E6DC4"/>
    <w:rsid w:val="009E6EF2"/>
    <w:rsid w:val="009F0674"/>
    <w:rsid w:val="009F097C"/>
    <w:rsid w:val="009F15FC"/>
    <w:rsid w:val="009F22E3"/>
    <w:rsid w:val="009F33FE"/>
    <w:rsid w:val="009F34C1"/>
    <w:rsid w:val="009F40BD"/>
    <w:rsid w:val="00A03AA7"/>
    <w:rsid w:val="00A05331"/>
    <w:rsid w:val="00A0614B"/>
    <w:rsid w:val="00A070CC"/>
    <w:rsid w:val="00A1384E"/>
    <w:rsid w:val="00A14733"/>
    <w:rsid w:val="00A179A2"/>
    <w:rsid w:val="00A2022D"/>
    <w:rsid w:val="00A21500"/>
    <w:rsid w:val="00A241F0"/>
    <w:rsid w:val="00A2454D"/>
    <w:rsid w:val="00A266BC"/>
    <w:rsid w:val="00A3104D"/>
    <w:rsid w:val="00A33944"/>
    <w:rsid w:val="00A3433F"/>
    <w:rsid w:val="00A3538C"/>
    <w:rsid w:val="00A3543C"/>
    <w:rsid w:val="00A354F4"/>
    <w:rsid w:val="00A35F2A"/>
    <w:rsid w:val="00A415E2"/>
    <w:rsid w:val="00A41A4F"/>
    <w:rsid w:val="00A42254"/>
    <w:rsid w:val="00A437AE"/>
    <w:rsid w:val="00A4399D"/>
    <w:rsid w:val="00A44F4F"/>
    <w:rsid w:val="00A50D40"/>
    <w:rsid w:val="00A50ED8"/>
    <w:rsid w:val="00A50F1A"/>
    <w:rsid w:val="00A53F84"/>
    <w:rsid w:val="00A55BA8"/>
    <w:rsid w:val="00A576A8"/>
    <w:rsid w:val="00A57E99"/>
    <w:rsid w:val="00A614D9"/>
    <w:rsid w:val="00A61558"/>
    <w:rsid w:val="00A617D7"/>
    <w:rsid w:val="00A6286E"/>
    <w:rsid w:val="00A62D09"/>
    <w:rsid w:val="00A6356B"/>
    <w:rsid w:val="00A637D5"/>
    <w:rsid w:val="00A7046D"/>
    <w:rsid w:val="00A72622"/>
    <w:rsid w:val="00A72AF1"/>
    <w:rsid w:val="00A73FB7"/>
    <w:rsid w:val="00A754C8"/>
    <w:rsid w:val="00A76A2A"/>
    <w:rsid w:val="00A778A4"/>
    <w:rsid w:val="00A77C26"/>
    <w:rsid w:val="00A84F4E"/>
    <w:rsid w:val="00A86E1F"/>
    <w:rsid w:val="00A90B18"/>
    <w:rsid w:val="00A9223B"/>
    <w:rsid w:val="00A94607"/>
    <w:rsid w:val="00A96B9C"/>
    <w:rsid w:val="00AA3546"/>
    <w:rsid w:val="00AA372F"/>
    <w:rsid w:val="00AA4ECB"/>
    <w:rsid w:val="00AB0737"/>
    <w:rsid w:val="00AB1694"/>
    <w:rsid w:val="00AB23C7"/>
    <w:rsid w:val="00AB23F0"/>
    <w:rsid w:val="00AB7A22"/>
    <w:rsid w:val="00AB7C9F"/>
    <w:rsid w:val="00AC3592"/>
    <w:rsid w:val="00AC636B"/>
    <w:rsid w:val="00AC76B0"/>
    <w:rsid w:val="00AD07BD"/>
    <w:rsid w:val="00AD0805"/>
    <w:rsid w:val="00AD12A9"/>
    <w:rsid w:val="00AD4F43"/>
    <w:rsid w:val="00AD6D93"/>
    <w:rsid w:val="00AE1236"/>
    <w:rsid w:val="00AE1BBC"/>
    <w:rsid w:val="00AE2968"/>
    <w:rsid w:val="00AE3FC6"/>
    <w:rsid w:val="00AE63D1"/>
    <w:rsid w:val="00AF0E1C"/>
    <w:rsid w:val="00AF1975"/>
    <w:rsid w:val="00AF2751"/>
    <w:rsid w:val="00AF2A19"/>
    <w:rsid w:val="00AF412E"/>
    <w:rsid w:val="00B02A53"/>
    <w:rsid w:val="00B05580"/>
    <w:rsid w:val="00B068D9"/>
    <w:rsid w:val="00B06ACF"/>
    <w:rsid w:val="00B06EBB"/>
    <w:rsid w:val="00B14231"/>
    <w:rsid w:val="00B15293"/>
    <w:rsid w:val="00B1529C"/>
    <w:rsid w:val="00B15958"/>
    <w:rsid w:val="00B171A9"/>
    <w:rsid w:val="00B21AAC"/>
    <w:rsid w:val="00B225CC"/>
    <w:rsid w:val="00B23E67"/>
    <w:rsid w:val="00B24CEB"/>
    <w:rsid w:val="00B26800"/>
    <w:rsid w:val="00B2785B"/>
    <w:rsid w:val="00B2786C"/>
    <w:rsid w:val="00B27EB7"/>
    <w:rsid w:val="00B33501"/>
    <w:rsid w:val="00B33643"/>
    <w:rsid w:val="00B33D45"/>
    <w:rsid w:val="00B34AD9"/>
    <w:rsid w:val="00B35261"/>
    <w:rsid w:val="00B41108"/>
    <w:rsid w:val="00B41361"/>
    <w:rsid w:val="00B42E21"/>
    <w:rsid w:val="00B50198"/>
    <w:rsid w:val="00B50AE0"/>
    <w:rsid w:val="00B51DD5"/>
    <w:rsid w:val="00B546BE"/>
    <w:rsid w:val="00B54B6F"/>
    <w:rsid w:val="00B5505C"/>
    <w:rsid w:val="00B56367"/>
    <w:rsid w:val="00B577CB"/>
    <w:rsid w:val="00B602C8"/>
    <w:rsid w:val="00B63B38"/>
    <w:rsid w:val="00B6405E"/>
    <w:rsid w:val="00B6486A"/>
    <w:rsid w:val="00B6697D"/>
    <w:rsid w:val="00B720E4"/>
    <w:rsid w:val="00B74875"/>
    <w:rsid w:val="00B756D1"/>
    <w:rsid w:val="00B80C4C"/>
    <w:rsid w:val="00B827BC"/>
    <w:rsid w:val="00B8328A"/>
    <w:rsid w:val="00B872D2"/>
    <w:rsid w:val="00B9029A"/>
    <w:rsid w:val="00B91AF2"/>
    <w:rsid w:val="00B92FC0"/>
    <w:rsid w:val="00B93A16"/>
    <w:rsid w:val="00B93C8E"/>
    <w:rsid w:val="00B945E6"/>
    <w:rsid w:val="00B9611D"/>
    <w:rsid w:val="00B96E12"/>
    <w:rsid w:val="00B970A5"/>
    <w:rsid w:val="00BA213B"/>
    <w:rsid w:val="00BA4A00"/>
    <w:rsid w:val="00BA6E66"/>
    <w:rsid w:val="00BA732F"/>
    <w:rsid w:val="00BA74A9"/>
    <w:rsid w:val="00BA7519"/>
    <w:rsid w:val="00BB06F6"/>
    <w:rsid w:val="00BB08A9"/>
    <w:rsid w:val="00BB0CDE"/>
    <w:rsid w:val="00BB0DB6"/>
    <w:rsid w:val="00BB1A23"/>
    <w:rsid w:val="00BB282F"/>
    <w:rsid w:val="00BB6348"/>
    <w:rsid w:val="00BB6602"/>
    <w:rsid w:val="00BB68E0"/>
    <w:rsid w:val="00BB6CEC"/>
    <w:rsid w:val="00BB6DCF"/>
    <w:rsid w:val="00BB76F5"/>
    <w:rsid w:val="00BB7901"/>
    <w:rsid w:val="00BC14E6"/>
    <w:rsid w:val="00BC25D3"/>
    <w:rsid w:val="00BC29B3"/>
    <w:rsid w:val="00BC5039"/>
    <w:rsid w:val="00BC5900"/>
    <w:rsid w:val="00BC652F"/>
    <w:rsid w:val="00BD0094"/>
    <w:rsid w:val="00BD14F1"/>
    <w:rsid w:val="00BD697E"/>
    <w:rsid w:val="00BD7A67"/>
    <w:rsid w:val="00BE0EB3"/>
    <w:rsid w:val="00BE14FA"/>
    <w:rsid w:val="00BE38B8"/>
    <w:rsid w:val="00BE4BC9"/>
    <w:rsid w:val="00BE7130"/>
    <w:rsid w:val="00BE778A"/>
    <w:rsid w:val="00BE7E58"/>
    <w:rsid w:val="00BF5AD3"/>
    <w:rsid w:val="00BF6867"/>
    <w:rsid w:val="00BF6C5B"/>
    <w:rsid w:val="00C0190E"/>
    <w:rsid w:val="00C05D1C"/>
    <w:rsid w:val="00C06946"/>
    <w:rsid w:val="00C1109F"/>
    <w:rsid w:val="00C13D12"/>
    <w:rsid w:val="00C14335"/>
    <w:rsid w:val="00C1453F"/>
    <w:rsid w:val="00C175C0"/>
    <w:rsid w:val="00C210A5"/>
    <w:rsid w:val="00C22EA6"/>
    <w:rsid w:val="00C24F3B"/>
    <w:rsid w:val="00C270BD"/>
    <w:rsid w:val="00C271DF"/>
    <w:rsid w:val="00C27819"/>
    <w:rsid w:val="00C30AF9"/>
    <w:rsid w:val="00C32346"/>
    <w:rsid w:val="00C33A53"/>
    <w:rsid w:val="00C40DE0"/>
    <w:rsid w:val="00C41C3C"/>
    <w:rsid w:val="00C42233"/>
    <w:rsid w:val="00C435CF"/>
    <w:rsid w:val="00C435EC"/>
    <w:rsid w:val="00C44058"/>
    <w:rsid w:val="00C46E6C"/>
    <w:rsid w:val="00C5103B"/>
    <w:rsid w:val="00C517E4"/>
    <w:rsid w:val="00C51802"/>
    <w:rsid w:val="00C52434"/>
    <w:rsid w:val="00C53405"/>
    <w:rsid w:val="00C538A8"/>
    <w:rsid w:val="00C550B4"/>
    <w:rsid w:val="00C56AAB"/>
    <w:rsid w:val="00C56CC1"/>
    <w:rsid w:val="00C576A2"/>
    <w:rsid w:val="00C57D1A"/>
    <w:rsid w:val="00C63942"/>
    <w:rsid w:val="00C63BEC"/>
    <w:rsid w:val="00C6542D"/>
    <w:rsid w:val="00C66518"/>
    <w:rsid w:val="00C666F2"/>
    <w:rsid w:val="00C73602"/>
    <w:rsid w:val="00C736A2"/>
    <w:rsid w:val="00C7652C"/>
    <w:rsid w:val="00C81BBC"/>
    <w:rsid w:val="00C858D5"/>
    <w:rsid w:val="00C86489"/>
    <w:rsid w:val="00C93FC5"/>
    <w:rsid w:val="00C941BE"/>
    <w:rsid w:val="00C95B01"/>
    <w:rsid w:val="00C95E30"/>
    <w:rsid w:val="00C975C1"/>
    <w:rsid w:val="00CA0D0C"/>
    <w:rsid w:val="00CA14CC"/>
    <w:rsid w:val="00CA421B"/>
    <w:rsid w:val="00CB09EB"/>
    <w:rsid w:val="00CB0C84"/>
    <w:rsid w:val="00CB1946"/>
    <w:rsid w:val="00CB2645"/>
    <w:rsid w:val="00CB2B2C"/>
    <w:rsid w:val="00CB307D"/>
    <w:rsid w:val="00CB40FC"/>
    <w:rsid w:val="00CB45DB"/>
    <w:rsid w:val="00CB676D"/>
    <w:rsid w:val="00CC0BA8"/>
    <w:rsid w:val="00CC19AF"/>
    <w:rsid w:val="00CC1D9C"/>
    <w:rsid w:val="00CC39FC"/>
    <w:rsid w:val="00CC3F8E"/>
    <w:rsid w:val="00CC5387"/>
    <w:rsid w:val="00CC6F28"/>
    <w:rsid w:val="00CC7BD8"/>
    <w:rsid w:val="00CD0993"/>
    <w:rsid w:val="00CD20EB"/>
    <w:rsid w:val="00CD2BF3"/>
    <w:rsid w:val="00CD3F0A"/>
    <w:rsid w:val="00CD46B5"/>
    <w:rsid w:val="00CD5589"/>
    <w:rsid w:val="00CD76AE"/>
    <w:rsid w:val="00CD7E85"/>
    <w:rsid w:val="00CE0500"/>
    <w:rsid w:val="00CE1292"/>
    <w:rsid w:val="00CE1F01"/>
    <w:rsid w:val="00CE3307"/>
    <w:rsid w:val="00CE4662"/>
    <w:rsid w:val="00CE4BFE"/>
    <w:rsid w:val="00CE60D7"/>
    <w:rsid w:val="00CF037C"/>
    <w:rsid w:val="00CF2302"/>
    <w:rsid w:val="00CF392C"/>
    <w:rsid w:val="00CF5C6C"/>
    <w:rsid w:val="00CF7023"/>
    <w:rsid w:val="00CF763B"/>
    <w:rsid w:val="00D00A90"/>
    <w:rsid w:val="00D0176B"/>
    <w:rsid w:val="00D017BF"/>
    <w:rsid w:val="00D01FAC"/>
    <w:rsid w:val="00D037B4"/>
    <w:rsid w:val="00D0493C"/>
    <w:rsid w:val="00D11893"/>
    <w:rsid w:val="00D11916"/>
    <w:rsid w:val="00D162DE"/>
    <w:rsid w:val="00D17ED9"/>
    <w:rsid w:val="00D20B20"/>
    <w:rsid w:val="00D253E5"/>
    <w:rsid w:val="00D2540A"/>
    <w:rsid w:val="00D25FC6"/>
    <w:rsid w:val="00D30466"/>
    <w:rsid w:val="00D311B2"/>
    <w:rsid w:val="00D31E24"/>
    <w:rsid w:val="00D34CF0"/>
    <w:rsid w:val="00D403D4"/>
    <w:rsid w:val="00D43C3F"/>
    <w:rsid w:val="00D4622B"/>
    <w:rsid w:val="00D47B33"/>
    <w:rsid w:val="00D505AE"/>
    <w:rsid w:val="00D50897"/>
    <w:rsid w:val="00D521F9"/>
    <w:rsid w:val="00D52A94"/>
    <w:rsid w:val="00D7199E"/>
    <w:rsid w:val="00D71E86"/>
    <w:rsid w:val="00D749DE"/>
    <w:rsid w:val="00D77655"/>
    <w:rsid w:val="00D80701"/>
    <w:rsid w:val="00D82C03"/>
    <w:rsid w:val="00D82D6C"/>
    <w:rsid w:val="00D83B85"/>
    <w:rsid w:val="00D91BAC"/>
    <w:rsid w:val="00D92E4E"/>
    <w:rsid w:val="00D9443E"/>
    <w:rsid w:val="00D957BB"/>
    <w:rsid w:val="00D95B86"/>
    <w:rsid w:val="00DA10B7"/>
    <w:rsid w:val="00DA432A"/>
    <w:rsid w:val="00DA5C85"/>
    <w:rsid w:val="00DA65B3"/>
    <w:rsid w:val="00DA65C3"/>
    <w:rsid w:val="00DA7641"/>
    <w:rsid w:val="00DA76E5"/>
    <w:rsid w:val="00DB1091"/>
    <w:rsid w:val="00DB55B6"/>
    <w:rsid w:val="00DB5635"/>
    <w:rsid w:val="00DB637C"/>
    <w:rsid w:val="00DC0FC9"/>
    <w:rsid w:val="00DC18FB"/>
    <w:rsid w:val="00DC1FF1"/>
    <w:rsid w:val="00DC377E"/>
    <w:rsid w:val="00DC7F64"/>
    <w:rsid w:val="00DD156D"/>
    <w:rsid w:val="00DD2504"/>
    <w:rsid w:val="00DD30AE"/>
    <w:rsid w:val="00DD4C04"/>
    <w:rsid w:val="00DD683A"/>
    <w:rsid w:val="00DD786A"/>
    <w:rsid w:val="00DE0D9F"/>
    <w:rsid w:val="00DE1286"/>
    <w:rsid w:val="00DE12A4"/>
    <w:rsid w:val="00DE22E5"/>
    <w:rsid w:val="00DE436A"/>
    <w:rsid w:val="00DE4FD7"/>
    <w:rsid w:val="00DE59EB"/>
    <w:rsid w:val="00DE6448"/>
    <w:rsid w:val="00DE728D"/>
    <w:rsid w:val="00DE7557"/>
    <w:rsid w:val="00DF10A2"/>
    <w:rsid w:val="00DF1155"/>
    <w:rsid w:val="00DF23BD"/>
    <w:rsid w:val="00DF2A0F"/>
    <w:rsid w:val="00DF2BB3"/>
    <w:rsid w:val="00DF53C6"/>
    <w:rsid w:val="00DF6801"/>
    <w:rsid w:val="00E02EF3"/>
    <w:rsid w:val="00E03F2D"/>
    <w:rsid w:val="00E05D32"/>
    <w:rsid w:val="00E10489"/>
    <w:rsid w:val="00E10650"/>
    <w:rsid w:val="00E10AB9"/>
    <w:rsid w:val="00E12B5D"/>
    <w:rsid w:val="00E13AB8"/>
    <w:rsid w:val="00E13AD2"/>
    <w:rsid w:val="00E15592"/>
    <w:rsid w:val="00E20952"/>
    <w:rsid w:val="00E218EB"/>
    <w:rsid w:val="00E21ABB"/>
    <w:rsid w:val="00E22BFE"/>
    <w:rsid w:val="00E2572A"/>
    <w:rsid w:val="00E26DC1"/>
    <w:rsid w:val="00E30CE9"/>
    <w:rsid w:val="00E30CF4"/>
    <w:rsid w:val="00E32310"/>
    <w:rsid w:val="00E3253B"/>
    <w:rsid w:val="00E33E3F"/>
    <w:rsid w:val="00E3534F"/>
    <w:rsid w:val="00E362A1"/>
    <w:rsid w:val="00E3689C"/>
    <w:rsid w:val="00E37090"/>
    <w:rsid w:val="00E40485"/>
    <w:rsid w:val="00E406B6"/>
    <w:rsid w:val="00E43935"/>
    <w:rsid w:val="00E44F83"/>
    <w:rsid w:val="00E521A9"/>
    <w:rsid w:val="00E534C1"/>
    <w:rsid w:val="00E547EA"/>
    <w:rsid w:val="00E555F4"/>
    <w:rsid w:val="00E55F1A"/>
    <w:rsid w:val="00E56BA7"/>
    <w:rsid w:val="00E61AAD"/>
    <w:rsid w:val="00E620A1"/>
    <w:rsid w:val="00E63CFE"/>
    <w:rsid w:val="00E63F8A"/>
    <w:rsid w:val="00E65157"/>
    <w:rsid w:val="00E6796F"/>
    <w:rsid w:val="00E704CE"/>
    <w:rsid w:val="00E709D3"/>
    <w:rsid w:val="00E71165"/>
    <w:rsid w:val="00E71ADE"/>
    <w:rsid w:val="00E74370"/>
    <w:rsid w:val="00E77593"/>
    <w:rsid w:val="00E779D9"/>
    <w:rsid w:val="00E77E65"/>
    <w:rsid w:val="00E83394"/>
    <w:rsid w:val="00E859B1"/>
    <w:rsid w:val="00E90364"/>
    <w:rsid w:val="00E9235B"/>
    <w:rsid w:val="00E929B6"/>
    <w:rsid w:val="00E9318D"/>
    <w:rsid w:val="00E940E7"/>
    <w:rsid w:val="00E951F8"/>
    <w:rsid w:val="00E958DA"/>
    <w:rsid w:val="00E95F35"/>
    <w:rsid w:val="00EA36EE"/>
    <w:rsid w:val="00EA4B64"/>
    <w:rsid w:val="00EA4D40"/>
    <w:rsid w:val="00EA613E"/>
    <w:rsid w:val="00EA61C6"/>
    <w:rsid w:val="00EA645B"/>
    <w:rsid w:val="00EB5F97"/>
    <w:rsid w:val="00EB7068"/>
    <w:rsid w:val="00EB74C7"/>
    <w:rsid w:val="00EB7769"/>
    <w:rsid w:val="00EC0B02"/>
    <w:rsid w:val="00EC0E9E"/>
    <w:rsid w:val="00EC185A"/>
    <w:rsid w:val="00EC1D5E"/>
    <w:rsid w:val="00EC2ABF"/>
    <w:rsid w:val="00EC3A52"/>
    <w:rsid w:val="00EC46F5"/>
    <w:rsid w:val="00EC5E68"/>
    <w:rsid w:val="00ED197D"/>
    <w:rsid w:val="00ED2AE0"/>
    <w:rsid w:val="00ED5746"/>
    <w:rsid w:val="00ED6DD6"/>
    <w:rsid w:val="00EE1693"/>
    <w:rsid w:val="00EE1CAD"/>
    <w:rsid w:val="00EE3E96"/>
    <w:rsid w:val="00EE452D"/>
    <w:rsid w:val="00EE4ECB"/>
    <w:rsid w:val="00EE5897"/>
    <w:rsid w:val="00EE74B0"/>
    <w:rsid w:val="00EE7B95"/>
    <w:rsid w:val="00EF2F5E"/>
    <w:rsid w:val="00EF48F0"/>
    <w:rsid w:val="00EF55CD"/>
    <w:rsid w:val="00F022AA"/>
    <w:rsid w:val="00F040E5"/>
    <w:rsid w:val="00F05393"/>
    <w:rsid w:val="00F05739"/>
    <w:rsid w:val="00F1017D"/>
    <w:rsid w:val="00F12166"/>
    <w:rsid w:val="00F134D5"/>
    <w:rsid w:val="00F13808"/>
    <w:rsid w:val="00F158F1"/>
    <w:rsid w:val="00F16B1C"/>
    <w:rsid w:val="00F16CE4"/>
    <w:rsid w:val="00F225B7"/>
    <w:rsid w:val="00F23FEA"/>
    <w:rsid w:val="00F25AD5"/>
    <w:rsid w:val="00F25BBA"/>
    <w:rsid w:val="00F2661D"/>
    <w:rsid w:val="00F26A95"/>
    <w:rsid w:val="00F32AF7"/>
    <w:rsid w:val="00F333D2"/>
    <w:rsid w:val="00F33457"/>
    <w:rsid w:val="00F415DF"/>
    <w:rsid w:val="00F418A7"/>
    <w:rsid w:val="00F44615"/>
    <w:rsid w:val="00F448BC"/>
    <w:rsid w:val="00F449F5"/>
    <w:rsid w:val="00F5224D"/>
    <w:rsid w:val="00F54D81"/>
    <w:rsid w:val="00F55C8E"/>
    <w:rsid w:val="00F608CE"/>
    <w:rsid w:val="00F60C08"/>
    <w:rsid w:val="00F60C39"/>
    <w:rsid w:val="00F61E30"/>
    <w:rsid w:val="00F62422"/>
    <w:rsid w:val="00F62740"/>
    <w:rsid w:val="00F63902"/>
    <w:rsid w:val="00F65092"/>
    <w:rsid w:val="00F65D69"/>
    <w:rsid w:val="00F66A64"/>
    <w:rsid w:val="00F728E1"/>
    <w:rsid w:val="00F76C90"/>
    <w:rsid w:val="00F76E99"/>
    <w:rsid w:val="00F82DB5"/>
    <w:rsid w:val="00F82ED6"/>
    <w:rsid w:val="00F834DD"/>
    <w:rsid w:val="00F8642D"/>
    <w:rsid w:val="00F87DD0"/>
    <w:rsid w:val="00F914C4"/>
    <w:rsid w:val="00F9355A"/>
    <w:rsid w:val="00F9516A"/>
    <w:rsid w:val="00F956BE"/>
    <w:rsid w:val="00F962C5"/>
    <w:rsid w:val="00F96E85"/>
    <w:rsid w:val="00FA0A56"/>
    <w:rsid w:val="00FA247C"/>
    <w:rsid w:val="00FA3EED"/>
    <w:rsid w:val="00FA4065"/>
    <w:rsid w:val="00FB1D45"/>
    <w:rsid w:val="00FB3719"/>
    <w:rsid w:val="00FB3C2B"/>
    <w:rsid w:val="00FB3CB0"/>
    <w:rsid w:val="00FB43EB"/>
    <w:rsid w:val="00FB5582"/>
    <w:rsid w:val="00FC0055"/>
    <w:rsid w:val="00FC1081"/>
    <w:rsid w:val="00FC41B4"/>
    <w:rsid w:val="00FC53EA"/>
    <w:rsid w:val="00FC58B2"/>
    <w:rsid w:val="00FC5B20"/>
    <w:rsid w:val="00FC694D"/>
    <w:rsid w:val="00FD18AF"/>
    <w:rsid w:val="00FD2813"/>
    <w:rsid w:val="00FD31E8"/>
    <w:rsid w:val="00FD3EC0"/>
    <w:rsid w:val="00FD4F86"/>
    <w:rsid w:val="00FE0720"/>
    <w:rsid w:val="00FE2050"/>
    <w:rsid w:val="00FE3B59"/>
    <w:rsid w:val="00FE4574"/>
    <w:rsid w:val="00FE5725"/>
    <w:rsid w:val="00FE5FA6"/>
    <w:rsid w:val="00FF491A"/>
    <w:rsid w:val="00FF553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2E4A86D"/>
  <w15:docId w15:val="{1DD09E8E-FA1E-4331-8BAE-33FA1733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2C3100"/>
  </w:style>
  <w:style w:type="paragraph" w:styleId="Rubrik1">
    <w:name w:val="heading 1"/>
    <w:next w:val="Brdtext"/>
    <w:qFormat/>
    <w:rsid w:val="00A86E1F"/>
    <w:pPr>
      <w:keepNext/>
      <w:outlineLvl w:val="0"/>
    </w:pPr>
    <w:rPr>
      <w:rFonts w:ascii="Trebuchet MS" w:hAnsi="Trebuchet MS"/>
      <w:b/>
      <w:kern w:val="28"/>
      <w:sz w:val="30"/>
    </w:rPr>
  </w:style>
  <w:style w:type="paragraph" w:styleId="Rubrik2">
    <w:name w:val="heading 2"/>
    <w:basedOn w:val="Rubrik1"/>
    <w:next w:val="Brdtext"/>
    <w:qFormat/>
    <w:rsid w:val="00C57D1A"/>
    <w:pPr>
      <w:numPr>
        <w:ilvl w:val="1"/>
      </w:num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qFormat/>
    <w:rsid w:val="00C57D1A"/>
    <w:pPr>
      <w:numPr>
        <w:ilvl w:val="2"/>
      </w:numPr>
      <w:spacing w:before="22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qFormat/>
    <w:rsid w:val="00B171A9"/>
    <w:pPr>
      <w:numPr>
        <w:ilvl w:val="0"/>
      </w:numPr>
      <w:ind w:right="0"/>
      <w:outlineLvl w:val="3"/>
    </w:pPr>
    <w:rPr>
      <w:bCs/>
      <w:sz w:val="23"/>
      <w:szCs w:val="28"/>
    </w:rPr>
  </w:style>
  <w:style w:type="paragraph" w:styleId="Rubrik5">
    <w:name w:val="heading 5"/>
    <w:basedOn w:val="Normal"/>
    <w:next w:val="Normal"/>
    <w:semiHidden/>
    <w:locked/>
    <w:rsid w:val="00C57D1A"/>
    <w:pPr>
      <w:keepNext/>
      <w:numPr>
        <w:ilvl w:val="4"/>
        <w:numId w:val="4"/>
      </w:numPr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semiHidden/>
    <w:locked/>
    <w:rsid w:val="00C57D1A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semiHidden/>
    <w:locked/>
    <w:rsid w:val="00C57D1A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</w:rPr>
  </w:style>
  <w:style w:type="paragraph" w:styleId="Rubrik8">
    <w:name w:val="heading 8"/>
    <w:basedOn w:val="Normal"/>
    <w:next w:val="Normal"/>
    <w:semiHidden/>
    <w:locked/>
    <w:rsid w:val="00C57D1A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Rubrik9">
    <w:name w:val="heading 9"/>
    <w:basedOn w:val="Normal"/>
    <w:next w:val="Normal"/>
    <w:semiHidden/>
    <w:locked/>
    <w:rsid w:val="00C57D1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C57D1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C57D1A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table" w:styleId="Tabellrutnt">
    <w:name w:val="Table Grid"/>
    <w:basedOn w:val="Normaltabell"/>
    <w:semiHidden/>
    <w:rsid w:val="00C5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xt-punktlista">
    <w:name w:val="Brödtext - punktlista"/>
    <w:basedOn w:val="Brdtext"/>
    <w:semiHidden/>
    <w:rsid w:val="00C57D1A"/>
    <w:pPr>
      <w:tabs>
        <w:tab w:val="num" w:pos="360"/>
      </w:tabs>
      <w:spacing w:before="0" w:after="130"/>
      <w:ind w:left="360" w:hanging="360"/>
    </w:pPr>
  </w:style>
  <w:style w:type="paragraph" w:customStyle="1" w:styleId="topheading">
    <w:name w:val="top_heading"/>
    <w:link w:val="topheadingChar"/>
    <w:semiHidden/>
    <w:rsid w:val="00C57D1A"/>
    <w:pPr>
      <w:spacing w:before="40"/>
    </w:pPr>
    <w:rPr>
      <w:rFonts w:ascii="Trebuchet MS" w:hAnsi="Trebuchet MS"/>
      <w:b/>
      <w:color w:val="808080"/>
      <w:sz w:val="10"/>
      <w:szCs w:val="11"/>
    </w:rPr>
  </w:style>
  <w:style w:type="character" w:customStyle="1" w:styleId="topheadingChar">
    <w:name w:val="top_heading Char"/>
    <w:basedOn w:val="Standardstycketeckensnitt"/>
    <w:link w:val="topheading"/>
    <w:rsid w:val="00C57D1A"/>
    <w:rPr>
      <w:rFonts w:ascii="Trebuchet MS" w:hAnsi="Trebuchet MS"/>
      <w:b/>
      <w:color w:val="808080"/>
      <w:sz w:val="10"/>
      <w:szCs w:val="11"/>
      <w:lang w:val="sv-SE" w:eastAsia="sv-SE" w:bidi="ar-SA"/>
    </w:rPr>
  </w:style>
  <w:style w:type="paragraph" w:customStyle="1" w:styleId="Bullet1Normal">
    <w:name w:val="Bullet 1 Normal"/>
    <w:basedOn w:val="Normal"/>
    <w:semiHidden/>
    <w:rsid w:val="00C57D1A"/>
    <w:pPr>
      <w:numPr>
        <w:numId w:val="1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C57D1A"/>
    <w:pPr>
      <w:spacing w:before="80" w:after="140"/>
    </w:pPr>
  </w:style>
  <w:style w:type="paragraph" w:customStyle="1" w:styleId="Ingress">
    <w:name w:val="Ingress"/>
    <w:basedOn w:val="Brdtext"/>
    <w:next w:val="Brdtext"/>
    <w:uiPriority w:val="1"/>
    <w:qFormat/>
    <w:rsid w:val="00C57D1A"/>
    <w:rPr>
      <w:b/>
    </w:rPr>
  </w:style>
  <w:style w:type="paragraph" w:customStyle="1" w:styleId="toptext">
    <w:name w:val="top_text"/>
    <w:link w:val="toptextChar"/>
    <w:semiHidden/>
    <w:rsid w:val="00C57D1A"/>
    <w:rPr>
      <w:rFonts w:ascii="Trebuchet MS" w:hAnsi="Trebuchet MS"/>
      <w:sz w:val="18"/>
      <w:szCs w:val="11"/>
    </w:rPr>
  </w:style>
  <w:style w:type="character" w:customStyle="1" w:styleId="toptextChar">
    <w:name w:val="top_text Char"/>
    <w:basedOn w:val="Standardstycketeckensnitt"/>
    <w:link w:val="toptext"/>
    <w:rsid w:val="00C57D1A"/>
    <w:rPr>
      <w:rFonts w:ascii="Trebuchet MS" w:hAnsi="Trebuchet MS"/>
      <w:sz w:val="18"/>
      <w:szCs w:val="11"/>
      <w:lang w:val="sv-SE" w:eastAsia="sv-SE" w:bidi="ar-SA"/>
    </w:rPr>
  </w:style>
  <w:style w:type="paragraph" w:customStyle="1" w:styleId="Adressfalt">
    <w:name w:val="Adressfalt"/>
    <w:semiHidden/>
    <w:rsid w:val="00C57D1A"/>
    <w:rPr>
      <w:rFonts w:ascii="Trebuchet MS" w:hAnsi="Trebuchet MS"/>
      <w:sz w:val="16"/>
      <w:szCs w:val="18"/>
    </w:rPr>
  </w:style>
  <w:style w:type="character" w:styleId="Hyperlnk">
    <w:name w:val="Hyperlink"/>
    <w:basedOn w:val="Standardstycketeckensnitt"/>
    <w:semiHidden/>
    <w:rsid w:val="00C57D1A"/>
    <w:rPr>
      <w:color w:val="0000FF"/>
      <w:u w:val="single"/>
    </w:rPr>
  </w:style>
  <w:style w:type="paragraph" w:customStyle="1" w:styleId="hjalptext">
    <w:name w:val="hjalptext"/>
    <w:basedOn w:val="Brdtext"/>
    <w:next w:val="Brdtext"/>
    <w:link w:val="hjalptextChar"/>
    <w:semiHidden/>
    <w:rsid w:val="00C57D1A"/>
    <w:rPr>
      <w:color w:val="0000FF"/>
    </w:rPr>
  </w:style>
  <w:style w:type="paragraph" w:styleId="Innehll2">
    <w:name w:val="toc 2"/>
    <w:basedOn w:val="Innehll1"/>
    <w:next w:val="Normal"/>
    <w:autoRedefine/>
    <w:uiPriority w:val="39"/>
    <w:semiHidden/>
    <w:rsid w:val="00C57D1A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C57D1A"/>
    <w:pPr>
      <w:ind w:left="440"/>
    </w:pPr>
    <w:rPr>
      <w:sz w:val="16"/>
    </w:rPr>
  </w:style>
  <w:style w:type="paragraph" w:styleId="Innehll1">
    <w:name w:val="toc 1"/>
    <w:basedOn w:val="Normal"/>
    <w:next w:val="Brdtext"/>
    <w:autoRedefine/>
    <w:uiPriority w:val="39"/>
    <w:semiHidden/>
    <w:rsid w:val="00C57D1A"/>
    <w:pPr>
      <w:spacing w:after="40"/>
    </w:pPr>
    <w:rPr>
      <w:rFonts w:ascii="Trebuchet MS" w:hAnsi="Trebuchet MS"/>
      <w:b/>
    </w:rPr>
  </w:style>
  <w:style w:type="paragraph" w:styleId="Ballongtext">
    <w:name w:val="Balloon Text"/>
    <w:basedOn w:val="Normal"/>
    <w:semiHidden/>
    <w:rsid w:val="00C57D1A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semiHidden/>
    <w:rsid w:val="00C57D1A"/>
    <w:rPr>
      <w:color w:val="800080"/>
      <w:u w:val="single"/>
    </w:rPr>
  </w:style>
  <w:style w:type="paragraph" w:customStyle="1" w:styleId="Rubriknoname">
    <w:name w:val="Rubrik_noname"/>
    <w:basedOn w:val="Brdtext"/>
    <w:semiHidden/>
    <w:rsid w:val="00C57D1A"/>
    <w:rPr>
      <w:rFonts w:ascii="Trebuchet MS" w:hAnsi="Trebuchet MS"/>
      <w:b/>
    </w:rPr>
  </w:style>
  <w:style w:type="paragraph" w:customStyle="1" w:styleId="Lista-Numrerad">
    <w:name w:val="Lista - Numrerad"/>
    <w:basedOn w:val="Brdtext"/>
    <w:uiPriority w:val="1"/>
    <w:qFormat/>
    <w:rsid w:val="00C57D1A"/>
    <w:pPr>
      <w:numPr>
        <w:numId w:val="2"/>
      </w:numPr>
      <w:spacing w:before="0" w:after="40"/>
    </w:pPr>
  </w:style>
  <w:style w:type="paragraph" w:customStyle="1" w:styleId="Lista-Punkter">
    <w:name w:val="Lista - Punkter"/>
    <w:basedOn w:val="Brdtext"/>
    <w:uiPriority w:val="1"/>
    <w:qFormat/>
    <w:rsid w:val="00C57D1A"/>
    <w:pPr>
      <w:numPr>
        <w:numId w:val="3"/>
      </w:numPr>
      <w:spacing w:before="0" w:after="40"/>
    </w:pPr>
  </w:style>
  <w:style w:type="character" w:styleId="Kommentarsreferens">
    <w:name w:val="annotation reference"/>
    <w:basedOn w:val="Standardstycketeckensnitt"/>
    <w:semiHidden/>
    <w:rsid w:val="00C57D1A"/>
    <w:rPr>
      <w:sz w:val="16"/>
      <w:szCs w:val="16"/>
    </w:rPr>
  </w:style>
  <w:style w:type="paragraph" w:styleId="Kommentarer">
    <w:name w:val="annotation text"/>
    <w:basedOn w:val="Normal"/>
    <w:semiHidden/>
    <w:rsid w:val="00C57D1A"/>
    <w:rPr>
      <w:sz w:val="20"/>
    </w:rPr>
  </w:style>
  <w:style w:type="paragraph" w:styleId="Kommentarsmne">
    <w:name w:val="annotation subject"/>
    <w:basedOn w:val="Kommentarer"/>
    <w:next w:val="Kommentarer"/>
    <w:semiHidden/>
    <w:rsid w:val="00C57D1A"/>
    <w:rPr>
      <w:b/>
      <w:bCs/>
    </w:rPr>
  </w:style>
  <w:style w:type="table" w:styleId="Tabellrutnt1">
    <w:name w:val="Table Grid 1"/>
    <w:basedOn w:val="Normaltabell"/>
    <w:semiHidden/>
    <w:rsid w:val="00C57D1A"/>
    <w:rPr>
      <w:rFonts w:ascii="Trebuchet MS" w:hAnsi="Trebuchet MS"/>
      <w:sz w:val="18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character" w:customStyle="1" w:styleId="hjalptextChar">
    <w:name w:val="hjalptext Char"/>
    <w:basedOn w:val="Standardstycketeckensnitt"/>
    <w:link w:val="hjalptext"/>
    <w:rsid w:val="00C57D1A"/>
    <w:rPr>
      <w:rFonts w:ascii="Garamond" w:hAnsi="Garamond"/>
      <w:color w:val="0000FF"/>
      <w:sz w:val="24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C57D1A"/>
    <w:rPr>
      <w:rFonts w:ascii="Garamond" w:hAnsi="Garamond"/>
      <w:sz w:val="24"/>
      <w:lang w:val="sv-SE" w:eastAsia="sv-SE" w:bidi="ar-SA"/>
    </w:rPr>
  </w:style>
  <w:style w:type="table" w:customStyle="1" w:styleId="Tabelllayout">
    <w:name w:val="Tabell_layout"/>
    <w:basedOn w:val="Normaltabell"/>
    <w:rsid w:val="004D740B"/>
    <w:rPr>
      <w:rFonts w:ascii="Trebuchet MS" w:hAnsi="Trebuchet MS"/>
      <w:sz w:val="18"/>
    </w:rPr>
    <w:tblPr>
      <w:tblStyleRowBandSize w:val="1"/>
      <w:tblBorders>
        <w:bottom w:val="single" w:sz="4" w:space="0" w:color="C0C0C0"/>
        <w:insideV w:val="single" w:sz="4" w:space="0" w:color="C0C0C0"/>
      </w:tblBorders>
    </w:tblPr>
    <w:tblStylePr w:type="firstRow">
      <w:rPr>
        <w:b/>
        <w:color w:val="auto"/>
      </w:rPr>
      <w:tblPr/>
      <w:tcPr>
        <w:shd w:val="clear" w:color="auto" w:fill="C0C0C0"/>
      </w:tcPr>
    </w:tblStylePr>
    <w:tblStylePr w:type="band1Horz">
      <w:tblPr/>
      <w:tcPr>
        <w:shd w:val="clear" w:color="auto" w:fill="F3F3F3"/>
      </w:tcPr>
    </w:tblStylePr>
  </w:style>
  <w:style w:type="paragraph" w:customStyle="1" w:styleId="Tabelltext">
    <w:name w:val="Tabell_text"/>
    <w:basedOn w:val="Normal"/>
    <w:uiPriority w:val="99"/>
    <w:qFormat/>
    <w:rsid w:val="004D740B"/>
    <w:pPr>
      <w:autoSpaceDE w:val="0"/>
      <w:autoSpaceDN w:val="0"/>
      <w:adjustRightInd w:val="0"/>
      <w:spacing w:before="80" w:after="20"/>
    </w:pPr>
    <w:rPr>
      <w:rFonts w:ascii="Trebuchet MS" w:hAnsi="Trebuchet MS" w:cs="Tahoma"/>
      <w:bCs/>
      <w:sz w:val="18"/>
      <w:szCs w:val="1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847BD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847BD"/>
    <w:rPr>
      <w:rFonts w:ascii="Tahoma" w:hAnsi="Tahoma" w:cs="Tahoma"/>
      <w:sz w:val="16"/>
      <w:szCs w:val="16"/>
    </w:rPr>
  </w:style>
  <w:style w:type="table" w:customStyle="1" w:styleId="Tabelllayoutfrg">
    <w:name w:val="Tabell_layout_färg"/>
    <w:basedOn w:val="Tabelllayout"/>
    <w:uiPriority w:val="99"/>
    <w:rsid w:val="002C3100"/>
    <w:rPr>
      <w:szCs w:val="20"/>
    </w:rPr>
    <w:tblPr/>
    <w:tblStylePr w:type="firstRow">
      <w:rPr>
        <w:b/>
        <w:color w:val="FFFFFF" w:themeColor="background1"/>
      </w:rPr>
      <w:tblPr/>
      <w:tcPr>
        <w:shd w:val="clear" w:color="auto" w:fill="CC654D"/>
      </w:tcPr>
    </w:tblStylePr>
    <w:tblStylePr w:type="band1Horz">
      <w:tblPr/>
      <w:tcPr>
        <w:shd w:val="clear" w:color="auto" w:fill="F3F3F3"/>
      </w:tcPr>
    </w:tblStylePr>
  </w:style>
  <w:style w:type="paragraph" w:styleId="Liststycke">
    <w:name w:val="List Paragraph"/>
    <w:basedOn w:val="Normal"/>
    <w:uiPriority w:val="34"/>
    <w:qFormat/>
    <w:rsid w:val="009D3192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715B10"/>
    <w:rPr>
      <w:rFonts w:eastAsia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5B10"/>
    <w:rPr>
      <w:rFonts w:eastAsiaTheme="minorHAnsi" w:cstheme="minorBidi"/>
      <w:sz w:val="20"/>
      <w:szCs w:val="20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715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2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1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8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5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2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pm.dotx" TargetMode="External"/></Relationships>
</file>

<file path=word/theme/theme1.xml><?xml version="1.0" encoding="utf-8"?>
<a:theme xmlns:a="http://schemas.openxmlformats.org/drawingml/2006/main" name="SverigesDomstolar">
  <a:themeElements>
    <a:clrScheme name="SverigesDomstolar">
      <a:dk1>
        <a:sysClr val="windowText" lastClr="000000"/>
      </a:dk1>
      <a:lt1>
        <a:sysClr val="window" lastClr="FFFFFF"/>
      </a:lt1>
      <a:dk2>
        <a:srgbClr val="006699"/>
      </a:dk2>
      <a:lt2>
        <a:srgbClr val="E0E0E0"/>
      </a:lt2>
      <a:accent1>
        <a:srgbClr val="CC654D"/>
      </a:accent1>
      <a:accent2>
        <a:srgbClr val="6699CC"/>
      </a:accent2>
      <a:accent3>
        <a:srgbClr val="FFCC66"/>
      </a:accent3>
      <a:accent4>
        <a:srgbClr val="990000"/>
      </a:accent4>
      <a:accent5>
        <a:srgbClr val="006699"/>
      </a:accent5>
      <a:accent6>
        <a:srgbClr val="CC9933"/>
      </a:accent6>
      <a:hlink>
        <a:srgbClr val="0000FF"/>
      </a:hlink>
      <a:folHlink>
        <a:srgbClr val="800080"/>
      </a:folHlink>
    </a:clrScheme>
    <a:fontScheme name="Svart slips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>
      <Value>457</Value>
      <Value>83</Value>
      <Value>250</Value>
      <Value>96</Value>
      <Value>332</Value>
      <Value>281</Value>
      <Value>718</Value>
      <Value>717</Value>
    </TaxCatchAll>
    <_dlc_DocId xmlns="4e299e88-e5ca-4819-b20c-73fa08639097">J4XV7VW27MT2-6-2892</_dlc_DocId>
    <_dlc_DocIdUrl xmlns="4e299e88-e5ca-4819-b20c-73fa08639097">
      <Url>https://intranetportal.dom.se/sites/StockholmsFRSamarbetsyta/_layouts/15/DocIdRedir.aspx?ID=J4XV7VW27MT2-6-2892</Url>
      <Description>J4XV7VW27MT2-6-2892</Description>
    </_dlc_DocIdUrl>
    <edbe0b5c82304c8e847ab7b8c02a77c3 xmlns="cc625d36-bb37-4650-91b9-0c96159295ba" xsi:nil="true"/>
    <c9cd366cc722410295b9eacffbd73909 xmlns="ab9e9862-61dc-47aa-a6c3-d9343ac8f5d7" xsi:nil="true"/>
    <k46d94c0acf84ab9a79866a9d8b1905f xmlns="cc625d36-bb37-4650-91b9-0c96159295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B36689D4FA241A0D68AA9978FDE6F" ma:contentTypeVersion="9" ma:contentTypeDescription="Skapa ett nytt dokument." ma:contentTypeScope="" ma:versionID="96fdedddc3f693b76589c5d8eaae3109">
  <xsd:schema xmlns:xsd="http://www.w3.org/2001/XMLSchema" xmlns:xs="http://www.w3.org/2001/XMLSchema" xmlns:p="http://schemas.microsoft.com/office/2006/metadata/properties" xmlns:ns2="4e299e88-e5ca-4819-b20c-73fa08639097" xmlns:ns3="cc625d36-bb37-4650-91b9-0c96159295ba" xmlns:ns4="ab9e9862-61dc-47aa-a6c3-d9343ac8f5d7" targetNamespace="http://schemas.microsoft.com/office/2006/metadata/properties" ma:root="true" ma:fieldsID="da65fcd4bb42fd4198a2bbc3dab95c56" ns2:_="" ns3:_="" ns4:_="">
    <xsd:import namespace="4e299e88-e5ca-4819-b20c-73fa08639097"/>
    <xsd:import namespace="cc625d36-bb37-4650-91b9-0c96159295ba"/>
    <xsd:import namespace="ab9e9862-61dc-47aa-a6c3-d9343ac8f5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4:c9cd366cc722410295b9eacffbd73909" minOccurs="0"/>
                <xsd:element ref="ns3:k46d94c0acf84ab9a79866a9d8b1905f" minOccurs="0"/>
                <xsd:element ref="ns3:edbe0b5c82304c8e847ab7b8c02a77c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9e88-e5ca-4819-b20c-73fa086390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51dc29e2-ee07-43fb-b2f1-b61520e05e5d}" ma:internalName="TaxCatchAll" ma:showField="CatchAllData" ma:web="7f234cf9-9109-409f-81f5-34e6e9d42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displayName="Organisatorisk enhet_0" ma:hidden="true" ma:internalName="k46d94c0acf84ab9a79866a9d8b1905f">
      <xsd:simpleType>
        <xsd:restriction base="dms:Note"/>
      </xsd:simpleType>
    </xsd:element>
    <xsd:element name="edbe0b5c82304c8e847ab7b8c02a77c3" ma:index="14" nillable="true" ma:displayName="Aktivitetskategori_0" ma:hidden="true" ma:internalName="edbe0b5c82304c8e847ab7b8c02a77c3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9862-61dc-47aa-a6c3-d9343ac8f5d7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8" nillable="true" ma:displayName="Aktivitetskategori_0" ma:hidden="true" ma:internalName="c9cd366cc722410295b9eacffbd73909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8970-4CB8-47E0-A4C3-E115EE058435}">
  <ds:schemaRefs>
    <ds:schemaRef ds:uri="ab9e9862-61dc-47aa-a6c3-d9343ac8f5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625d36-bb37-4650-91b9-0c96159295ba"/>
    <ds:schemaRef ds:uri="4e299e88-e5ca-4819-b20c-73fa086390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8C5BE2-B3D9-4EDE-A196-A27413573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B0824-C7DC-4A09-BA51-DCA0A2F61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9e88-e5ca-4819-b20c-73fa08639097"/>
    <ds:schemaRef ds:uri="cc625d36-bb37-4650-91b9-0c96159295ba"/>
    <ds:schemaRef ds:uri="ab9e9862-61dc-47aa-a6c3-d9343ac8f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1F1AE-2E28-47FA-9992-82A2DB4F27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AE8ADB-132D-41CB-8475-0E49622F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3</Pages>
  <Words>618</Words>
  <Characters>3280</Characters>
  <Application>Microsoft Office Word</Application>
  <DocSecurity>8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 fasfas 20190503</vt:lpstr>
    </vt:vector>
  </TitlesOfParts>
  <Company>Förvaltningsrätten i Stockholm</Company>
  <LinksUpToDate>false</LinksUpToDate>
  <CharactersWithSpaces>3891</CharactersWithSpaces>
  <SharedDoc>false</SharedDoc>
  <HLinks>
    <vt:vector size="72" baseType="variant">
      <vt:variant>
        <vt:i4>1245245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_Toc221076909</vt:lpwstr>
      </vt:variant>
      <vt:variant>
        <vt:i4>1245245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_Toc221076908</vt:lpwstr>
      </vt:variant>
      <vt:variant>
        <vt:i4>1245245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_Toc221076907</vt:lpwstr>
      </vt:variant>
      <vt:variant>
        <vt:i4>1245245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_Toc221076906</vt:lpwstr>
      </vt:variant>
      <vt:variant>
        <vt:i4>1245245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_Toc221076905</vt:lpwstr>
      </vt:variant>
      <vt:variant>
        <vt:i4>1245245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_Toc221076904</vt:lpwstr>
      </vt:variant>
      <vt:variant>
        <vt:i4>1245245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_Toc221076903</vt:lpwstr>
      </vt:variant>
      <vt:variant>
        <vt:i4>1245245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_Toc221076902</vt:lpwstr>
      </vt:variant>
      <vt:variant>
        <vt:i4>1245245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_Toc221076901</vt:lpwstr>
      </vt:variant>
      <vt:variant>
        <vt:i4>1245245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_Toc221076900</vt:lpwstr>
      </vt:variant>
      <vt:variant>
        <vt:i4>1703996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_Toc221076899</vt:lpwstr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http://intranet.dom.se/templates/DV_Page____22870.aspx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fasfas 20190503</dc:title>
  <dc:creator>Gustav Granholm</dc:creator>
  <cp:keywords>remissyttrande; Mall; Mall för remissyttande</cp:keywords>
  <cp:lastModifiedBy>Ann-Britt Eriksson</cp:lastModifiedBy>
  <cp:revision>2</cp:revision>
  <cp:lastPrinted>2020-05-25T14:48:00Z</cp:lastPrinted>
  <dcterms:created xsi:type="dcterms:W3CDTF">2020-05-25T14:49:00Z</dcterms:created>
  <dcterms:modified xsi:type="dcterms:W3CDTF">2020-05-25T14:49:00Z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0x01010010AB36689D4FA241A0D68AA9978FDE6F</vt:lpwstr>
  </property>
  <property fmtid="{D5CDD505-2E9C-101B-9397-08002B2CF9AE}" pid="3" name="DVLanguage">
    <vt:lpwstr>83;#Svenska|bd9992de-9929-42b8-923d-4beb76744d9d</vt:lpwstr>
  </property>
  <property fmtid="{D5CDD505-2E9C-101B-9397-08002B2CF9AE}" pid="4" name="TaxKeyword">
    <vt:lpwstr>250;#remissyttrande|4cb996db-42ae-47fb-add6-068dc2258921;#718;#Mall för remissyttande|13d6c337-05ce-41a3-ab02-a90448ee79d8;#717;#Mall|0a7df87e-50a4-4680-b9c9-d503253b95ec</vt:lpwstr>
  </property>
  <property fmtid="{D5CDD505-2E9C-101B-9397-08002B2CF9AE}" pid="5" name="Topic">
    <vt:lpwstr>457;#Remiss|1cbf9d65-dc7b-4ea5-89a2-f6de28c6502f</vt:lpwstr>
  </property>
  <property fmtid="{D5CDD505-2E9C-101B-9397-08002B2CF9AE}" pid="6" name="TargetGroup">
    <vt:lpwstr>332;#Förvaltningsrätten i Stockholm - Målgrupp|43e44d97-e5f4-47c9-abc8-5df92ec65d63</vt:lpwstr>
  </property>
  <property fmtid="{D5CDD505-2E9C-101B-9397-08002B2CF9AE}" pid="7" name="TypeIntranet">
    <vt:lpwstr>281;#Mall|0a7df87e-50a4-4680-b9c9-d503253b95ec</vt:lpwstr>
  </property>
  <property fmtid="{D5CDD505-2E9C-101B-9397-08002B2CF9AE}" pid="8" name="Organization">
    <vt:lpwstr>96;#Förvaltningsrätten i Stockholm|c936ed42-590b-4375-9779-2c4742f8231f</vt:lpwstr>
  </property>
  <property fmtid="{D5CDD505-2E9C-101B-9397-08002B2CF9AE}" pid="9" name="_dlc_DocIdItemGuid">
    <vt:lpwstr>c37be874-2fdb-4be0-af2e-73564ba47350</vt:lpwstr>
  </property>
</Properties>
</file>